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5B" w:rsidRPr="00CF7713" w:rsidRDefault="002809EB" w:rsidP="00A359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1A6592" w:rsidRPr="00CF7713">
        <w:rPr>
          <w:rFonts w:ascii="Arial" w:hAnsi="Arial" w:cs="Arial"/>
          <w:b/>
          <w:bCs/>
          <w:sz w:val="24"/>
          <w:szCs w:val="24"/>
        </w:rPr>
        <w:t>LEI</w:t>
      </w:r>
      <w:r w:rsidR="00A359E6">
        <w:rPr>
          <w:rFonts w:ascii="Arial" w:hAnsi="Arial" w:cs="Arial"/>
          <w:b/>
          <w:bCs/>
          <w:sz w:val="24"/>
          <w:szCs w:val="24"/>
        </w:rPr>
        <w:t>COMPLEME</w:t>
      </w:r>
      <w:r w:rsidR="001A6592" w:rsidRPr="00CF7713">
        <w:rPr>
          <w:rFonts w:ascii="Arial" w:hAnsi="Arial" w:cs="Arial"/>
          <w:b/>
          <w:bCs/>
          <w:sz w:val="24"/>
          <w:szCs w:val="24"/>
        </w:rPr>
        <w:t>N</w:t>
      </w:r>
      <w:r w:rsidR="00A359E6">
        <w:rPr>
          <w:rFonts w:ascii="Arial" w:hAnsi="Arial" w:cs="Arial"/>
          <w:b/>
          <w:bCs/>
          <w:sz w:val="24"/>
          <w:szCs w:val="24"/>
        </w:rPr>
        <w:t xml:space="preserve">TAR </w:t>
      </w:r>
      <w:r w:rsidR="007E2223">
        <w:rPr>
          <w:rFonts w:ascii="Arial" w:hAnsi="Arial" w:cs="Arial"/>
          <w:b/>
          <w:bCs/>
          <w:sz w:val="24"/>
          <w:szCs w:val="24"/>
        </w:rPr>
        <w:t>Nº</w:t>
      </w:r>
      <w:r>
        <w:rPr>
          <w:rFonts w:ascii="Arial" w:hAnsi="Arial" w:cs="Arial"/>
          <w:b/>
          <w:bCs/>
          <w:sz w:val="24"/>
          <w:szCs w:val="24"/>
        </w:rPr>
        <w:t>___/20</w:t>
      </w:r>
      <w:r w:rsidR="00003F7B">
        <w:rPr>
          <w:rFonts w:ascii="Arial" w:hAnsi="Arial" w:cs="Arial"/>
          <w:b/>
          <w:bCs/>
          <w:sz w:val="24"/>
          <w:szCs w:val="24"/>
        </w:rPr>
        <w:t>20</w:t>
      </w:r>
    </w:p>
    <w:p w:rsidR="00CF5B0E" w:rsidRPr="00CF7713" w:rsidRDefault="00CF5B0E" w:rsidP="002A6E73">
      <w:pPr>
        <w:autoSpaceDE w:val="0"/>
        <w:autoSpaceDN w:val="0"/>
        <w:adjustRightInd w:val="0"/>
        <w:spacing w:after="0" w:line="360" w:lineRule="auto"/>
        <w:ind w:left="4536" w:firstLine="851"/>
        <w:jc w:val="both"/>
        <w:rPr>
          <w:rFonts w:ascii="Arial" w:hAnsi="Arial" w:cs="Arial"/>
          <w:bCs/>
          <w:i/>
          <w:sz w:val="24"/>
          <w:szCs w:val="24"/>
        </w:rPr>
      </w:pPr>
    </w:p>
    <w:p w:rsidR="008D4D17" w:rsidRDefault="008D4D17" w:rsidP="008D4D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Cs/>
          <w:i/>
          <w:sz w:val="24"/>
          <w:szCs w:val="24"/>
        </w:rPr>
      </w:pPr>
    </w:p>
    <w:p w:rsidR="00C24EA3" w:rsidRPr="00CF7713" w:rsidRDefault="00C24EA3" w:rsidP="008D4D1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Cs/>
          <w:i/>
          <w:sz w:val="24"/>
          <w:szCs w:val="24"/>
        </w:rPr>
      </w:pPr>
      <w:r w:rsidRPr="00CF7713">
        <w:rPr>
          <w:rFonts w:ascii="Arial" w:hAnsi="Arial" w:cs="Arial"/>
          <w:bCs/>
          <w:i/>
          <w:sz w:val="24"/>
          <w:szCs w:val="24"/>
        </w:rPr>
        <w:t>“Dispõe sobre o Plano de Cargos, Carreiras e Salários dos Servidores d</w:t>
      </w:r>
      <w:r w:rsidR="00875B3D">
        <w:rPr>
          <w:rFonts w:ascii="Arial" w:hAnsi="Arial" w:cs="Arial"/>
          <w:bCs/>
          <w:i/>
          <w:sz w:val="24"/>
          <w:szCs w:val="24"/>
        </w:rPr>
        <w:t xml:space="preserve">a Secretaria de trabalho e </w:t>
      </w:r>
      <w:r w:rsidR="00C9021C">
        <w:rPr>
          <w:rFonts w:ascii="Arial" w:hAnsi="Arial" w:cs="Arial"/>
          <w:bCs/>
          <w:i/>
          <w:sz w:val="24"/>
          <w:szCs w:val="24"/>
        </w:rPr>
        <w:t>Assistência</w:t>
      </w:r>
      <w:r w:rsidR="00B11E4D">
        <w:rPr>
          <w:rFonts w:ascii="Arial" w:hAnsi="Arial" w:cs="Arial"/>
          <w:bCs/>
          <w:i/>
          <w:sz w:val="24"/>
          <w:szCs w:val="24"/>
        </w:rPr>
        <w:t xml:space="preserve"> Social do</w:t>
      </w:r>
      <w:r w:rsidR="0056385B">
        <w:rPr>
          <w:rFonts w:ascii="Arial" w:hAnsi="Arial" w:cs="Arial"/>
          <w:bCs/>
          <w:i/>
          <w:sz w:val="24"/>
          <w:szCs w:val="24"/>
        </w:rPr>
        <w:t xml:space="preserve"> </w:t>
      </w:r>
      <w:bookmarkStart w:id="0" w:name="_GoBack"/>
      <w:bookmarkEnd w:id="0"/>
      <w:r w:rsidRPr="00CF7713">
        <w:rPr>
          <w:rFonts w:ascii="Arial" w:hAnsi="Arial" w:cs="Arial"/>
          <w:bCs/>
          <w:i/>
          <w:sz w:val="24"/>
          <w:szCs w:val="24"/>
        </w:rPr>
        <w:t xml:space="preserve">Município de </w:t>
      </w:r>
      <w:r w:rsidR="00875B3D" w:rsidRPr="00CF7713">
        <w:rPr>
          <w:rFonts w:ascii="Arial" w:hAnsi="Arial" w:cs="Arial"/>
          <w:i/>
          <w:color w:val="000000"/>
          <w:sz w:val="24"/>
          <w:szCs w:val="24"/>
        </w:rPr>
        <w:t>Itapuã do Oeste</w:t>
      </w:r>
      <w:r w:rsidRPr="00CF7713">
        <w:rPr>
          <w:rFonts w:ascii="Arial" w:hAnsi="Arial" w:cs="Arial"/>
          <w:bCs/>
          <w:i/>
          <w:sz w:val="24"/>
          <w:szCs w:val="24"/>
        </w:rPr>
        <w:t xml:space="preserve"> e dá outras providências”.</w:t>
      </w:r>
    </w:p>
    <w:p w:rsidR="003330D4" w:rsidRDefault="003330D4" w:rsidP="002A6E73">
      <w:pPr>
        <w:autoSpaceDE w:val="0"/>
        <w:autoSpaceDN w:val="0"/>
        <w:adjustRightInd w:val="0"/>
        <w:spacing w:after="0" w:line="360" w:lineRule="auto"/>
        <w:ind w:left="4536" w:firstLine="851"/>
        <w:jc w:val="both"/>
        <w:rPr>
          <w:rFonts w:ascii="Arial" w:hAnsi="Arial" w:cs="Arial"/>
          <w:bCs/>
          <w:i/>
          <w:sz w:val="24"/>
          <w:szCs w:val="24"/>
        </w:rPr>
      </w:pPr>
    </w:p>
    <w:p w:rsidR="000677CC" w:rsidRPr="00CF7713" w:rsidRDefault="000677CC" w:rsidP="002A6E73">
      <w:pPr>
        <w:autoSpaceDE w:val="0"/>
        <w:autoSpaceDN w:val="0"/>
        <w:adjustRightInd w:val="0"/>
        <w:spacing w:after="0" w:line="360" w:lineRule="auto"/>
        <w:ind w:left="4536" w:firstLine="851"/>
        <w:jc w:val="both"/>
        <w:rPr>
          <w:rFonts w:ascii="Arial" w:hAnsi="Arial" w:cs="Arial"/>
          <w:bCs/>
          <w:i/>
          <w:sz w:val="24"/>
          <w:szCs w:val="24"/>
        </w:rPr>
      </w:pPr>
    </w:p>
    <w:p w:rsidR="000677CC" w:rsidRDefault="00DA1C9E" w:rsidP="00DA1C9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0677CC">
        <w:rPr>
          <w:rFonts w:ascii="Arial" w:hAnsi="Arial" w:cs="Arial"/>
          <w:b/>
          <w:color w:val="000000"/>
          <w:sz w:val="24"/>
          <w:szCs w:val="24"/>
        </w:rPr>
        <w:t>O</w:t>
      </w:r>
      <w:r w:rsidRPr="000677CC">
        <w:rPr>
          <w:rFonts w:ascii="Arial" w:hAnsi="Arial" w:cs="Arial"/>
          <w:b/>
          <w:bCs/>
          <w:color w:val="000000"/>
          <w:sz w:val="24"/>
          <w:szCs w:val="24"/>
        </w:rPr>
        <w:t xml:space="preserve"> Prefeito do Município de Itapuã do </w:t>
      </w:r>
      <w:proofErr w:type="spellStart"/>
      <w:proofErr w:type="gramStart"/>
      <w:r w:rsidRPr="000677CC">
        <w:rPr>
          <w:rFonts w:ascii="Arial" w:hAnsi="Arial" w:cs="Arial"/>
          <w:b/>
          <w:bCs/>
          <w:color w:val="000000"/>
          <w:sz w:val="24"/>
          <w:szCs w:val="24"/>
        </w:rPr>
        <w:t>Oeste</w:t>
      </w:r>
      <w:r w:rsidR="000677CC">
        <w:rPr>
          <w:rFonts w:ascii="Arial" w:hAnsi="Arial" w:cs="Arial"/>
          <w:b/>
          <w:bCs/>
          <w:color w:val="000000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/>
          <w:sz w:val="24"/>
          <w:szCs w:val="24"/>
        </w:rPr>
        <w:t>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uso de suas atribuições legais</w:t>
      </w:r>
      <w:r w:rsidR="000677CC">
        <w:rPr>
          <w:rFonts w:ascii="Arial" w:hAnsi="Arial" w:cs="Arial"/>
          <w:color w:val="000000"/>
          <w:sz w:val="24"/>
          <w:szCs w:val="24"/>
        </w:rPr>
        <w:t>:</w:t>
      </w:r>
    </w:p>
    <w:p w:rsidR="00DA1C9E" w:rsidRDefault="000677CC" w:rsidP="008D4D17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F80358">
        <w:rPr>
          <w:rFonts w:ascii="Arial" w:hAnsi="Arial" w:cs="Arial"/>
          <w:b/>
          <w:color w:val="000000"/>
          <w:sz w:val="24"/>
          <w:szCs w:val="24"/>
        </w:rPr>
        <w:t>F</w:t>
      </w:r>
      <w:r w:rsidR="00DA1C9E" w:rsidRPr="00F80358">
        <w:rPr>
          <w:rFonts w:ascii="Arial" w:hAnsi="Arial" w:cs="Arial"/>
          <w:b/>
          <w:color w:val="000000"/>
          <w:sz w:val="24"/>
          <w:szCs w:val="24"/>
        </w:rPr>
        <w:t>a</w:t>
      </w:r>
      <w:r w:rsidR="00F80358" w:rsidRPr="00F80358">
        <w:rPr>
          <w:rFonts w:ascii="Arial" w:hAnsi="Arial" w:cs="Arial"/>
          <w:b/>
          <w:color w:val="000000"/>
          <w:sz w:val="24"/>
          <w:szCs w:val="24"/>
        </w:rPr>
        <w:t>ço</w:t>
      </w:r>
      <w:r w:rsidR="00DA1C9E" w:rsidRPr="00F80358">
        <w:rPr>
          <w:rFonts w:ascii="Arial" w:hAnsi="Arial" w:cs="Arial"/>
          <w:b/>
          <w:color w:val="000000"/>
          <w:sz w:val="24"/>
          <w:szCs w:val="24"/>
        </w:rPr>
        <w:t xml:space="preserve"> saber</w:t>
      </w:r>
      <w:r w:rsidR="00DA1C9E">
        <w:rPr>
          <w:rFonts w:ascii="Arial" w:hAnsi="Arial" w:cs="Arial"/>
          <w:color w:val="000000"/>
          <w:sz w:val="24"/>
          <w:szCs w:val="24"/>
        </w:rPr>
        <w:t xml:space="preserve"> que a Câmara Municipal aprovou e ele sancionou </w:t>
      </w:r>
      <w:proofErr w:type="spellStart"/>
      <w:proofErr w:type="gramStart"/>
      <w:r w:rsidR="00DA1C9E">
        <w:rPr>
          <w:rFonts w:ascii="Arial" w:hAnsi="Arial" w:cs="Arial"/>
          <w:color w:val="000000"/>
          <w:sz w:val="24"/>
          <w:szCs w:val="24"/>
        </w:rPr>
        <w:t>aseguinte</w:t>
      </w:r>
      <w:proofErr w:type="spellEnd"/>
      <w:proofErr w:type="gramEnd"/>
      <w:r w:rsidR="00DA1C9E">
        <w:rPr>
          <w:rFonts w:ascii="Arial" w:hAnsi="Arial" w:cs="Arial"/>
          <w:color w:val="000000"/>
          <w:sz w:val="24"/>
          <w:szCs w:val="24"/>
        </w:rPr>
        <w:t>,</w:t>
      </w:r>
    </w:p>
    <w:p w:rsidR="00C24EA3" w:rsidRPr="00CF7713" w:rsidRDefault="00C24EA3" w:rsidP="003E62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L E I</w:t>
      </w:r>
    </w:p>
    <w:p w:rsidR="00CF5B0E" w:rsidRPr="00CF7713" w:rsidRDefault="00CF5B0E" w:rsidP="003E62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EA3" w:rsidRPr="00CF7713" w:rsidRDefault="00C24EA3" w:rsidP="003E62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CAPÍTULO I</w:t>
      </w:r>
    </w:p>
    <w:p w:rsidR="00C24EA3" w:rsidRPr="004141FD" w:rsidRDefault="00C24EA3" w:rsidP="003E62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1FD">
        <w:rPr>
          <w:rFonts w:ascii="Arial" w:hAnsi="Arial" w:cs="Arial"/>
          <w:b/>
          <w:bCs/>
          <w:sz w:val="24"/>
          <w:szCs w:val="24"/>
        </w:rPr>
        <w:t>DISPOSIÇÕES PRELIMINARES</w:t>
      </w:r>
    </w:p>
    <w:p w:rsidR="00CF5B0E" w:rsidRPr="00CF7713" w:rsidRDefault="00CF5B0E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CF5B0E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Art. 1º</w:t>
      </w:r>
      <w:r w:rsidRPr="00CF7713">
        <w:rPr>
          <w:rFonts w:ascii="Arial" w:hAnsi="Arial" w:cs="Arial"/>
          <w:sz w:val="24"/>
          <w:szCs w:val="24"/>
        </w:rPr>
        <w:t xml:space="preserve"> Esta Lei </w:t>
      </w:r>
      <w:r w:rsidR="008D4D17">
        <w:rPr>
          <w:rFonts w:ascii="Arial" w:hAnsi="Arial" w:cs="Arial"/>
          <w:sz w:val="24"/>
          <w:szCs w:val="24"/>
        </w:rPr>
        <w:t xml:space="preserve">estabelece </w:t>
      </w:r>
      <w:r w:rsidRPr="00CF7713">
        <w:rPr>
          <w:rFonts w:ascii="Arial" w:hAnsi="Arial" w:cs="Arial"/>
          <w:sz w:val="24"/>
          <w:szCs w:val="24"/>
        </w:rPr>
        <w:t xml:space="preserve">o Plano de Cargos, Carreiras e Salários dos Servidores do Sistema </w:t>
      </w:r>
      <w:r w:rsidR="00C9021C">
        <w:rPr>
          <w:rFonts w:ascii="Arial" w:hAnsi="Arial" w:cs="Arial"/>
          <w:sz w:val="24"/>
          <w:szCs w:val="24"/>
        </w:rPr>
        <w:t xml:space="preserve">Único de Assistência </w:t>
      </w:r>
      <w:r w:rsidR="00B11E4D">
        <w:rPr>
          <w:rFonts w:ascii="Arial" w:hAnsi="Arial" w:cs="Arial"/>
          <w:sz w:val="24"/>
          <w:szCs w:val="24"/>
        </w:rPr>
        <w:t xml:space="preserve">Social </w:t>
      </w:r>
      <w:r w:rsidRPr="00CF7713">
        <w:rPr>
          <w:rFonts w:ascii="Arial" w:hAnsi="Arial" w:cs="Arial"/>
          <w:sz w:val="24"/>
          <w:szCs w:val="24"/>
        </w:rPr>
        <w:t xml:space="preserve">do Município de </w:t>
      </w:r>
      <w:r w:rsidR="00B11E4D">
        <w:rPr>
          <w:rFonts w:ascii="Arial" w:hAnsi="Arial" w:cs="Arial"/>
          <w:sz w:val="24"/>
          <w:szCs w:val="24"/>
        </w:rPr>
        <w:t>Itapuã d</w:t>
      </w:r>
      <w:r w:rsidR="00B11E4D" w:rsidRPr="00CF7713">
        <w:rPr>
          <w:rFonts w:ascii="Arial" w:hAnsi="Arial" w:cs="Arial"/>
          <w:sz w:val="24"/>
          <w:szCs w:val="24"/>
        </w:rPr>
        <w:t>o Oeste.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Art.2º </w:t>
      </w:r>
      <w:r w:rsidRPr="00CF7713">
        <w:rPr>
          <w:rFonts w:ascii="Arial" w:hAnsi="Arial" w:cs="Arial"/>
          <w:sz w:val="24"/>
          <w:szCs w:val="24"/>
        </w:rPr>
        <w:t>Para os efeitos desta Lei</w:t>
      </w:r>
      <w:r w:rsidR="00E01978" w:rsidRPr="00CF7713">
        <w:rPr>
          <w:rFonts w:ascii="Arial" w:hAnsi="Arial" w:cs="Arial"/>
          <w:sz w:val="24"/>
          <w:szCs w:val="24"/>
        </w:rPr>
        <w:t xml:space="preserve"> entende-se</w:t>
      </w:r>
      <w:r w:rsidRPr="00CF7713">
        <w:rPr>
          <w:rFonts w:ascii="Arial" w:hAnsi="Arial" w:cs="Arial"/>
          <w:sz w:val="24"/>
          <w:szCs w:val="24"/>
        </w:rPr>
        <w:t xml:space="preserve"> por:</w:t>
      </w:r>
    </w:p>
    <w:p w:rsidR="00C24EA3" w:rsidRPr="00CF7713" w:rsidRDefault="00B11E4D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– Sistema </w:t>
      </w:r>
      <w:r w:rsidR="00C9021C">
        <w:rPr>
          <w:rFonts w:ascii="Arial" w:hAnsi="Arial" w:cs="Arial"/>
          <w:b/>
          <w:bCs/>
          <w:sz w:val="24"/>
          <w:szCs w:val="24"/>
        </w:rPr>
        <w:t>Único de Assistência</w:t>
      </w:r>
      <w:r>
        <w:rPr>
          <w:rFonts w:ascii="Arial" w:hAnsi="Arial" w:cs="Arial"/>
          <w:b/>
          <w:bCs/>
          <w:sz w:val="24"/>
          <w:szCs w:val="24"/>
        </w:rPr>
        <w:t xml:space="preserve"> Social</w:t>
      </w:r>
      <w:r w:rsidR="00C24EA3" w:rsidRPr="00CF7713">
        <w:rPr>
          <w:rFonts w:ascii="Arial" w:hAnsi="Arial" w:cs="Arial"/>
          <w:b/>
          <w:bCs/>
          <w:sz w:val="24"/>
          <w:szCs w:val="24"/>
        </w:rPr>
        <w:t>:</w:t>
      </w:r>
      <w:r w:rsidR="00C24EA3" w:rsidRPr="00CF7713">
        <w:rPr>
          <w:rFonts w:ascii="Arial" w:hAnsi="Arial" w:cs="Arial"/>
          <w:sz w:val="24"/>
          <w:szCs w:val="24"/>
        </w:rPr>
        <w:t xml:space="preserve"> É o conjunto de instituições e órgãos que realiza atividades de </w:t>
      </w:r>
      <w:r w:rsidR="00FA5E13">
        <w:rPr>
          <w:rFonts w:ascii="Arial" w:hAnsi="Arial" w:cs="Arial"/>
          <w:sz w:val="24"/>
          <w:szCs w:val="24"/>
        </w:rPr>
        <w:t xml:space="preserve">Assistência </w:t>
      </w:r>
      <w:r>
        <w:rPr>
          <w:rFonts w:ascii="Arial" w:hAnsi="Arial" w:cs="Arial"/>
          <w:sz w:val="24"/>
          <w:szCs w:val="24"/>
        </w:rPr>
        <w:t xml:space="preserve">Social </w:t>
      </w:r>
      <w:r w:rsidR="00C24EA3" w:rsidRPr="00CF7713">
        <w:rPr>
          <w:rFonts w:ascii="Arial" w:hAnsi="Arial" w:cs="Arial"/>
          <w:sz w:val="24"/>
          <w:szCs w:val="24"/>
        </w:rPr>
        <w:t xml:space="preserve">sob a </w:t>
      </w:r>
      <w:r w:rsidR="00FA5E13">
        <w:rPr>
          <w:rFonts w:ascii="Arial" w:hAnsi="Arial" w:cs="Arial"/>
          <w:sz w:val="24"/>
          <w:szCs w:val="24"/>
        </w:rPr>
        <w:t>gestão</w:t>
      </w:r>
      <w:r w:rsidR="00C24EA3" w:rsidRPr="00CF7713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 xml:space="preserve">Secretaria Municipal de </w:t>
      </w:r>
      <w:r w:rsidR="00FA5E13">
        <w:rPr>
          <w:rFonts w:ascii="Arial" w:hAnsi="Arial" w:cs="Arial"/>
          <w:sz w:val="24"/>
          <w:szCs w:val="24"/>
        </w:rPr>
        <w:t xml:space="preserve">Trabalho e Assistência </w:t>
      </w:r>
      <w:r>
        <w:rPr>
          <w:rFonts w:ascii="Arial" w:hAnsi="Arial" w:cs="Arial"/>
          <w:sz w:val="24"/>
          <w:szCs w:val="24"/>
        </w:rPr>
        <w:t>Social</w:t>
      </w:r>
      <w:r w:rsidR="00C24EA3" w:rsidRPr="00CF7713">
        <w:rPr>
          <w:rFonts w:ascii="Arial" w:hAnsi="Arial" w:cs="Arial"/>
          <w:sz w:val="24"/>
          <w:szCs w:val="24"/>
        </w:rPr>
        <w:t>;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II </w:t>
      </w:r>
      <w:proofErr w:type="gramStart"/>
      <w:r w:rsidR="00B11E4D">
        <w:rPr>
          <w:rFonts w:ascii="Arial" w:hAnsi="Arial" w:cs="Arial"/>
          <w:b/>
          <w:bCs/>
          <w:sz w:val="24"/>
          <w:szCs w:val="24"/>
        </w:rPr>
        <w:t>–Equipes</w:t>
      </w:r>
      <w:proofErr w:type="gramEnd"/>
      <w:r w:rsidR="00B11E4D">
        <w:rPr>
          <w:rFonts w:ascii="Arial" w:hAnsi="Arial" w:cs="Arial"/>
          <w:b/>
          <w:bCs/>
          <w:sz w:val="24"/>
          <w:szCs w:val="24"/>
        </w:rPr>
        <w:t xml:space="preserve"> de Referência</w:t>
      </w:r>
      <w:r w:rsidRPr="00CF7713">
        <w:rPr>
          <w:rFonts w:ascii="Arial" w:hAnsi="Arial" w:cs="Arial"/>
          <w:sz w:val="24"/>
          <w:szCs w:val="24"/>
        </w:rPr>
        <w:t xml:space="preserve">: São </w:t>
      </w:r>
      <w:r w:rsidR="00F91840">
        <w:rPr>
          <w:rFonts w:ascii="Arial" w:hAnsi="Arial" w:cs="Arial"/>
          <w:sz w:val="24"/>
          <w:szCs w:val="24"/>
        </w:rPr>
        <w:t>equipes constituídas por servidores efetivos responsáveis pela organização e oferta de serviços, programas, projetos e benefícios de proteção social básica</w:t>
      </w:r>
      <w:r w:rsidR="00FA5E13">
        <w:rPr>
          <w:rFonts w:ascii="Arial" w:hAnsi="Arial" w:cs="Arial"/>
          <w:sz w:val="24"/>
          <w:szCs w:val="24"/>
        </w:rPr>
        <w:t xml:space="preserve"> e especial</w:t>
      </w:r>
      <w:r w:rsidR="00F91840">
        <w:rPr>
          <w:rFonts w:ascii="Arial" w:hAnsi="Arial" w:cs="Arial"/>
          <w:sz w:val="24"/>
          <w:szCs w:val="24"/>
        </w:rPr>
        <w:t>, levando-se em consideração o número de famílias e indivíduos referenciados, o tipo de atendimento e as aquisições que devem ser garantidas aos usuários.</w:t>
      </w:r>
    </w:p>
    <w:p w:rsidR="003A1A79" w:rsidRPr="00FD2F2C" w:rsidRDefault="00FD2F2C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 – Proteção Social Básica: </w:t>
      </w:r>
      <w:r w:rsidR="0053228F" w:rsidRPr="0053228F">
        <w:rPr>
          <w:rFonts w:ascii="Arial" w:hAnsi="Arial" w:cs="Arial"/>
          <w:bCs/>
          <w:sz w:val="24"/>
          <w:szCs w:val="24"/>
        </w:rPr>
        <w:t>se</w:t>
      </w:r>
      <w:r w:rsidR="0053228F">
        <w:rPr>
          <w:rFonts w:ascii="Arial" w:hAnsi="Arial" w:cs="Arial"/>
          <w:bCs/>
          <w:sz w:val="24"/>
          <w:szCs w:val="24"/>
        </w:rPr>
        <w:t>rviços que potencializam a família como unidade de referência, fortalecendo seus vínculos internos e externos de solidariedade, através do protagonismo de seus membros e da oferta de um conjunto de serviços locais</w:t>
      </w:r>
      <w:r w:rsidR="006B5F91">
        <w:rPr>
          <w:rFonts w:ascii="Arial" w:hAnsi="Arial" w:cs="Arial"/>
          <w:bCs/>
          <w:sz w:val="24"/>
          <w:szCs w:val="24"/>
        </w:rPr>
        <w:t xml:space="preserve"> que visam </w:t>
      </w:r>
      <w:proofErr w:type="gramStart"/>
      <w:r w:rsidR="006B5F91">
        <w:rPr>
          <w:rFonts w:ascii="Arial" w:hAnsi="Arial" w:cs="Arial"/>
          <w:bCs/>
          <w:sz w:val="24"/>
          <w:szCs w:val="24"/>
        </w:rPr>
        <w:t>a</w:t>
      </w:r>
      <w:proofErr w:type="gramEnd"/>
      <w:r w:rsidR="006B5F91">
        <w:rPr>
          <w:rFonts w:ascii="Arial" w:hAnsi="Arial" w:cs="Arial"/>
          <w:bCs/>
          <w:sz w:val="24"/>
          <w:szCs w:val="24"/>
        </w:rPr>
        <w:t xml:space="preserve"> convivência, a socialização e ao </w:t>
      </w:r>
      <w:r w:rsidR="006B5F91">
        <w:rPr>
          <w:rFonts w:ascii="Arial" w:hAnsi="Arial" w:cs="Arial"/>
          <w:bCs/>
          <w:sz w:val="24"/>
          <w:szCs w:val="24"/>
        </w:rPr>
        <w:lastRenderedPageBreak/>
        <w:t>acolhimento em famílias cujos vínculos familiares e comunitários não foram rompidos.</w:t>
      </w:r>
    </w:p>
    <w:p w:rsidR="003A1A79" w:rsidRDefault="00E82397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 w:rsidRPr="00E82397">
        <w:rPr>
          <w:rFonts w:ascii="Arial" w:hAnsi="Arial" w:cs="Arial"/>
          <w:bCs/>
          <w:sz w:val="24"/>
          <w:szCs w:val="24"/>
        </w:rPr>
        <w:t>Os serviços de prote</w:t>
      </w:r>
      <w:r>
        <w:rPr>
          <w:rFonts w:ascii="Arial" w:hAnsi="Arial" w:cs="Arial"/>
          <w:bCs/>
          <w:sz w:val="24"/>
          <w:szCs w:val="24"/>
        </w:rPr>
        <w:t>ção básica serão executados de forma direta no Centro de Referência da Assistência Social – CRAS e em outras unidades básicas e pública</w:t>
      </w:r>
      <w:r w:rsidR="00AA206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de assistência social, bem como de forma indireta nas entidades e organizações de assistência social na área de abrangência do CRAS.</w:t>
      </w:r>
    </w:p>
    <w:p w:rsidR="009C5B53" w:rsidRDefault="00CF4918" w:rsidP="009C5B5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b)</w:t>
      </w:r>
      <w:proofErr w:type="gramEnd"/>
      <w:r w:rsidR="009C5B53" w:rsidRPr="009C5B53">
        <w:rPr>
          <w:rFonts w:ascii="Arial" w:hAnsi="Arial" w:cs="Arial"/>
          <w:bCs/>
          <w:sz w:val="24"/>
          <w:szCs w:val="24"/>
        </w:rPr>
        <w:t xml:space="preserve">O </w:t>
      </w:r>
      <w:r w:rsidR="009C5B53">
        <w:rPr>
          <w:rFonts w:ascii="Arial" w:hAnsi="Arial" w:cs="Arial"/>
          <w:bCs/>
          <w:sz w:val="24"/>
          <w:szCs w:val="24"/>
        </w:rPr>
        <w:t>serviço de convivência e fortalecimento de vínculos será feito de forma preventiva e proativa</w:t>
      </w:r>
      <w:r w:rsidR="009C5B53" w:rsidRPr="009C5B53">
        <w:rPr>
          <w:rFonts w:ascii="Arial" w:hAnsi="Arial" w:cs="Arial"/>
          <w:bCs/>
          <w:sz w:val="24"/>
          <w:szCs w:val="24"/>
        </w:rPr>
        <w:t xml:space="preserve">, pautado na defesa e </w:t>
      </w:r>
      <w:proofErr w:type="spellStart"/>
      <w:r w:rsidR="009C5B53" w:rsidRPr="009C5B53">
        <w:rPr>
          <w:rFonts w:ascii="Arial" w:hAnsi="Arial" w:cs="Arial"/>
          <w:bCs/>
          <w:sz w:val="24"/>
          <w:szCs w:val="24"/>
        </w:rPr>
        <w:t>afirmaçãode</w:t>
      </w:r>
      <w:proofErr w:type="spellEnd"/>
      <w:r w:rsidR="009C5B53" w:rsidRPr="009C5B53">
        <w:rPr>
          <w:rFonts w:ascii="Arial" w:hAnsi="Arial" w:cs="Arial"/>
          <w:bCs/>
          <w:sz w:val="24"/>
          <w:szCs w:val="24"/>
        </w:rPr>
        <w:t xml:space="preserve"> direitos e no desenvolvimento de capacidades e potencialidades dos usuários, </w:t>
      </w:r>
      <w:proofErr w:type="spellStart"/>
      <w:r w:rsidR="009C5B53" w:rsidRPr="009C5B53">
        <w:rPr>
          <w:rFonts w:ascii="Arial" w:hAnsi="Arial" w:cs="Arial"/>
          <w:bCs/>
          <w:sz w:val="24"/>
          <w:szCs w:val="24"/>
        </w:rPr>
        <w:t>comvistas</w:t>
      </w:r>
      <w:proofErr w:type="spellEnd"/>
      <w:r w:rsidR="009C5B53" w:rsidRPr="009C5B53">
        <w:rPr>
          <w:rFonts w:ascii="Arial" w:hAnsi="Arial" w:cs="Arial"/>
          <w:bCs/>
          <w:sz w:val="24"/>
          <w:szCs w:val="24"/>
        </w:rPr>
        <w:t xml:space="preserve"> ao alcance de alternativas emancipatórias para o enfrentamento </w:t>
      </w:r>
      <w:proofErr w:type="spellStart"/>
      <w:r w:rsidR="009C5B53" w:rsidRPr="009C5B53">
        <w:rPr>
          <w:rFonts w:ascii="Arial" w:hAnsi="Arial" w:cs="Arial"/>
          <w:bCs/>
          <w:sz w:val="24"/>
          <w:szCs w:val="24"/>
        </w:rPr>
        <w:t>dasvulnerabilidades</w:t>
      </w:r>
      <w:proofErr w:type="spellEnd"/>
      <w:r w:rsidR="009C5B53" w:rsidRPr="009C5B53">
        <w:rPr>
          <w:rFonts w:ascii="Arial" w:hAnsi="Arial" w:cs="Arial"/>
          <w:bCs/>
          <w:sz w:val="24"/>
          <w:szCs w:val="24"/>
        </w:rPr>
        <w:t xml:space="preserve"> sociais</w:t>
      </w:r>
      <w:r w:rsidR="009C5B53">
        <w:rPr>
          <w:rFonts w:ascii="Arial" w:hAnsi="Arial" w:cs="Arial"/>
          <w:bCs/>
          <w:sz w:val="24"/>
          <w:szCs w:val="24"/>
        </w:rPr>
        <w:t>.</w:t>
      </w:r>
    </w:p>
    <w:p w:rsidR="009C5B53" w:rsidRDefault="009C5B53" w:rsidP="009C5B5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9C5B53"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bCs/>
          <w:sz w:val="24"/>
          <w:szCs w:val="24"/>
        </w:rPr>
        <w:t xml:space="preserve"> O serviço de proteção social básica no domicilio para pessoas com deficiência e </w:t>
      </w:r>
      <w:r w:rsidR="00EF683A">
        <w:rPr>
          <w:rFonts w:ascii="Arial" w:hAnsi="Arial" w:cs="Arial"/>
          <w:bCs/>
          <w:sz w:val="24"/>
          <w:szCs w:val="24"/>
        </w:rPr>
        <w:t>idoso será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feito</w:t>
      </w:r>
      <w:r w:rsidR="00725721">
        <w:rPr>
          <w:rFonts w:ascii="Arial" w:hAnsi="Arial" w:cs="Arial"/>
          <w:bCs/>
          <w:sz w:val="24"/>
          <w:szCs w:val="24"/>
        </w:rPr>
        <w:t>por</w:t>
      </w:r>
      <w:proofErr w:type="spellEnd"/>
      <w:r w:rsidR="00725721">
        <w:rPr>
          <w:rFonts w:ascii="Arial" w:hAnsi="Arial" w:cs="Arial"/>
          <w:bCs/>
          <w:sz w:val="24"/>
          <w:szCs w:val="24"/>
        </w:rPr>
        <w:t xml:space="preserve"> meio </w:t>
      </w:r>
      <w:r w:rsidR="003C1461">
        <w:rPr>
          <w:rFonts w:ascii="Arial" w:hAnsi="Arial" w:cs="Arial"/>
          <w:bCs/>
          <w:sz w:val="24"/>
          <w:szCs w:val="24"/>
        </w:rPr>
        <w:t>de acompanhamento dos cadastros e identificação das situações de risco e vulnerabilidade.</w:t>
      </w:r>
    </w:p>
    <w:p w:rsidR="00725721" w:rsidRDefault="00725721" w:rsidP="009C5B5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25721">
        <w:rPr>
          <w:rFonts w:ascii="Arial" w:hAnsi="Arial" w:cs="Arial"/>
          <w:b/>
          <w:bCs/>
          <w:sz w:val="24"/>
          <w:szCs w:val="24"/>
        </w:rPr>
        <w:t xml:space="preserve">IV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–</w:t>
      </w:r>
      <w:r w:rsidRPr="00725721">
        <w:rPr>
          <w:rFonts w:ascii="Arial" w:hAnsi="Arial" w:cs="Arial"/>
          <w:bCs/>
          <w:sz w:val="24"/>
          <w:szCs w:val="24"/>
        </w:rPr>
        <w:t>Proteção</w:t>
      </w:r>
      <w:proofErr w:type="gramEnd"/>
      <w:r w:rsidRPr="0072572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25721">
        <w:rPr>
          <w:rFonts w:ascii="Arial" w:hAnsi="Arial" w:cs="Arial"/>
          <w:bCs/>
          <w:sz w:val="24"/>
          <w:szCs w:val="24"/>
        </w:rPr>
        <w:t>especial:</w:t>
      </w:r>
      <w:r w:rsidR="00AD09E7">
        <w:rPr>
          <w:rFonts w:ascii="Arial" w:hAnsi="Arial" w:cs="Arial"/>
          <w:bCs/>
          <w:sz w:val="24"/>
          <w:szCs w:val="24"/>
        </w:rPr>
        <w:t>caracteriza-se</w:t>
      </w:r>
      <w:proofErr w:type="spellEnd"/>
      <w:r w:rsidR="00AD09E7">
        <w:rPr>
          <w:rFonts w:ascii="Arial" w:hAnsi="Arial" w:cs="Arial"/>
          <w:bCs/>
          <w:sz w:val="24"/>
          <w:szCs w:val="24"/>
        </w:rPr>
        <w:t xml:space="preserve"> como nível de proteção do SUAS, que se destina a famílias e/ou indivíduos em situação de risco pessoal e social decorrentes das variadas formas de violação dos direitos humanos;</w:t>
      </w:r>
    </w:p>
    <w:p w:rsidR="00C24EA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V - Agente de Serviço</w:t>
      </w:r>
      <w:r w:rsidR="00DA4943">
        <w:rPr>
          <w:rFonts w:ascii="Arial" w:hAnsi="Arial" w:cs="Arial"/>
          <w:b/>
          <w:bCs/>
          <w:sz w:val="24"/>
          <w:szCs w:val="24"/>
        </w:rPr>
        <w:t>s</w:t>
      </w:r>
      <w:r w:rsidRPr="00CF7713">
        <w:rPr>
          <w:rFonts w:ascii="Arial" w:hAnsi="Arial" w:cs="Arial"/>
          <w:b/>
          <w:bCs/>
          <w:sz w:val="24"/>
          <w:szCs w:val="24"/>
        </w:rPr>
        <w:t xml:space="preserve">: </w:t>
      </w:r>
      <w:r w:rsidRPr="00CF7713">
        <w:rPr>
          <w:rFonts w:ascii="Arial" w:hAnsi="Arial" w:cs="Arial"/>
          <w:sz w:val="24"/>
          <w:szCs w:val="24"/>
        </w:rPr>
        <w:t>Compreende a categoria funcional com as atribuições de executar as atividades de manutenção, limpeza, vigilância, armazenamento, conservação, preparação e distribuição da alimentação e demais atividades complementares afins;</w:t>
      </w:r>
    </w:p>
    <w:p w:rsidR="00DA4943" w:rsidRDefault="00DA494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A4943">
        <w:rPr>
          <w:rFonts w:ascii="Arial" w:hAnsi="Arial" w:cs="Arial"/>
          <w:b/>
          <w:sz w:val="24"/>
          <w:szCs w:val="24"/>
        </w:rPr>
        <w:t>VI – Agente Operacional:</w:t>
      </w:r>
      <w:r>
        <w:rPr>
          <w:rFonts w:ascii="Arial" w:hAnsi="Arial" w:cs="Arial"/>
          <w:sz w:val="24"/>
          <w:szCs w:val="24"/>
        </w:rPr>
        <w:t xml:space="preserve"> Compreende a categoria funcional com as atribuições de cuidar da manutenção, com o intuito de conservar e dirigir automóveis e transportar pessoas e materiais </w:t>
      </w:r>
      <w:r w:rsidR="005D4E82">
        <w:rPr>
          <w:rFonts w:ascii="Arial" w:hAnsi="Arial" w:cs="Arial"/>
          <w:sz w:val="24"/>
          <w:szCs w:val="24"/>
        </w:rPr>
        <w:t xml:space="preserve">para atender </w:t>
      </w:r>
      <w:r>
        <w:rPr>
          <w:rFonts w:ascii="Arial" w:hAnsi="Arial" w:cs="Arial"/>
          <w:sz w:val="24"/>
          <w:szCs w:val="24"/>
        </w:rPr>
        <w:t xml:space="preserve">os </w:t>
      </w:r>
      <w:r w:rsidR="005D4E82">
        <w:rPr>
          <w:rFonts w:ascii="Arial" w:hAnsi="Arial" w:cs="Arial"/>
          <w:sz w:val="24"/>
          <w:szCs w:val="24"/>
        </w:rPr>
        <w:t>serviços</w:t>
      </w:r>
      <w:r>
        <w:rPr>
          <w:rFonts w:ascii="Arial" w:hAnsi="Arial" w:cs="Arial"/>
          <w:sz w:val="24"/>
          <w:szCs w:val="24"/>
        </w:rPr>
        <w:t xml:space="preserve"> da Secretaria Municipal de Trabalho e Assistência Social;</w:t>
      </w:r>
    </w:p>
    <w:p w:rsidR="00C24EA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V</w:t>
      </w:r>
      <w:r w:rsidR="003C1461">
        <w:rPr>
          <w:rFonts w:ascii="Arial" w:hAnsi="Arial" w:cs="Arial"/>
          <w:b/>
          <w:bCs/>
          <w:sz w:val="24"/>
          <w:szCs w:val="24"/>
        </w:rPr>
        <w:t>I</w:t>
      </w:r>
      <w:r w:rsidR="00AD09E7">
        <w:rPr>
          <w:rFonts w:ascii="Arial" w:hAnsi="Arial" w:cs="Arial"/>
          <w:b/>
          <w:bCs/>
          <w:sz w:val="24"/>
          <w:szCs w:val="24"/>
        </w:rPr>
        <w:t>I</w:t>
      </w:r>
      <w:r w:rsidR="00FA5E13" w:rsidRPr="00BD1001">
        <w:rPr>
          <w:rFonts w:ascii="Arial" w:hAnsi="Arial" w:cs="Arial"/>
          <w:b/>
          <w:sz w:val="24"/>
          <w:szCs w:val="24"/>
        </w:rPr>
        <w:t>-</w:t>
      </w:r>
      <w:r w:rsidRPr="00CF7713">
        <w:rPr>
          <w:rFonts w:ascii="Arial" w:hAnsi="Arial" w:cs="Arial"/>
          <w:b/>
          <w:bCs/>
          <w:sz w:val="24"/>
          <w:szCs w:val="24"/>
        </w:rPr>
        <w:t xml:space="preserve">Agente de Gestão </w:t>
      </w:r>
      <w:r w:rsidR="00C72B7E">
        <w:rPr>
          <w:rFonts w:ascii="Arial" w:hAnsi="Arial" w:cs="Arial"/>
          <w:b/>
          <w:bCs/>
          <w:sz w:val="24"/>
          <w:szCs w:val="24"/>
        </w:rPr>
        <w:t>Social</w:t>
      </w:r>
      <w:r w:rsidRPr="00CF7713">
        <w:rPr>
          <w:rFonts w:ascii="Arial" w:hAnsi="Arial" w:cs="Arial"/>
          <w:b/>
          <w:bCs/>
          <w:sz w:val="24"/>
          <w:szCs w:val="24"/>
        </w:rPr>
        <w:t>:</w:t>
      </w:r>
      <w:r w:rsidRPr="00CF7713">
        <w:rPr>
          <w:rFonts w:ascii="Arial" w:hAnsi="Arial" w:cs="Arial"/>
          <w:sz w:val="24"/>
          <w:szCs w:val="24"/>
        </w:rPr>
        <w:t xml:space="preserve"> Compreende a categoria funcional com as atribuições de executar serviços de rotinas administrat</w:t>
      </w:r>
      <w:r w:rsidR="005D4E82">
        <w:rPr>
          <w:rFonts w:ascii="Arial" w:hAnsi="Arial" w:cs="Arial"/>
          <w:sz w:val="24"/>
          <w:szCs w:val="24"/>
        </w:rPr>
        <w:t>ivas, armazenamento e registros</w:t>
      </w:r>
      <w:r w:rsidRPr="00CF7713">
        <w:rPr>
          <w:rFonts w:ascii="Arial" w:hAnsi="Arial" w:cs="Arial"/>
          <w:sz w:val="24"/>
          <w:szCs w:val="24"/>
        </w:rPr>
        <w:t>, nas áreas de secretariado, administração, digitação, manipulação de dados, programação, protocolo, registro, arquivos, classificação e expedição de correspondências impressas e eletrônicas, executar tarefas internas e externas de correspondência, operar máquinas copiadoras, atender telefone, fazer controle orçamentário e contábil, manusear fichários, recepcionar ao público, controlar entrada e saída de materiais de consumo, exercendo função educ</w:t>
      </w:r>
      <w:r w:rsidR="005D4E82">
        <w:rPr>
          <w:rFonts w:ascii="Arial" w:hAnsi="Arial" w:cs="Arial"/>
          <w:sz w:val="24"/>
          <w:szCs w:val="24"/>
        </w:rPr>
        <w:t xml:space="preserve">ativa junto à comunidade </w:t>
      </w:r>
      <w:r w:rsidR="004F584A">
        <w:rPr>
          <w:rFonts w:ascii="Arial" w:hAnsi="Arial" w:cs="Arial"/>
          <w:sz w:val="24"/>
          <w:szCs w:val="24"/>
        </w:rPr>
        <w:t>atendida,</w:t>
      </w:r>
      <w:r w:rsidR="005D4E82">
        <w:rPr>
          <w:rFonts w:ascii="Arial" w:hAnsi="Arial" w:cs="Arial"/>
          <w:sz w:val="24"/>
          <w:szCs w:val="24"/>
        </w:rPr>
        <w:t xml:space="preserve"> assessorar a </w:t>
      </w:r>
      <w:r w:rsidR="004F584A">
        <w:rPr>
          <w:rFonts w:ascii="Arial" w:hAnsi="Arial" w:cs="Arial"/>
          <w:sz w:val="24"/>
          <w:szCs w:val="24"/>
        </w:rPr>
        <w:t xml:space="preserve">organização de eventos </w:t>
      </w:r>
      <w:r w:rsidRPr="00CF7713">
        <w:rPr>
          <w:rFonts w:ascii="Arial" w:hAnsi="Arial" w:cs="Arial"/>
          <w:sz w:val="24"/>
          <w:szCs w:val="24"/>
        </w:rPr>
        <w:t xml:space="preserve">e executar serviços </w:t>
      </w:r>
      <w:proofErr w:type="spellStart"/>
      <w:proofErr w:type="gramStart"/>
      <w:r w:rsidRPr="00CF7713">
        <w:rPr>
          <w:rFonts w:ascii="Arial" w:hAnsi="Arial" w:cs="Arial"/>
          <w:sz w:val="24"/>
          <w:szCs w:val="24"/>
        </w:rPr>
        <w:lastRenderedPageBreak/>
        <w:t>educacionais</w:t>
      </w:r>
      <w:r w:rsidR="00BD1001">
        <w:rPr>
          <w:rFonts w:ascii="Arial" w:hAnsi="Arial" w:cs="Arial"/>
          <w:sz w:val="24"/>
          <w:szCs w:val="24"/>
        </w:rPr>
        <w:t>,</w:t>
      </w:r>
      <w:proofErr w:type="gramEnd"/>
      <w:r w:rsidR="00BD1001">
        <w:rPr>
          <w:rFonts w:ascii="Arial" w:hAnsi="Arial" w:cs="Arial"/>
          <w:sz w:val="24"/>
          <w:szCs w:val="24"/>
        </w:rPr>
        <w:t>de</w:t>
      </w:r>
      <w:proofErr w:type="spellEnd"/>
      <w:r w:rsidR="00BD1001">
        <w:rPr>
          <w:rFonts w:ascii="Arial" w:hAnsi="Arial" w:cs="Arial"/>
          <w:sz w:val="24"/>
          <w:szCs w:val="24"/>
        </w:rPr>
        <w:t xml:space="preserve"> cuidados específicos às famílias e pessoas atendidas na esfera da Assistência Social</w:t>
      </w:r>
      <w:r w:rsidRPr="00CF7713">
        <w:rPr>
          <w:rFonts w:ascii="Arial" w:hAnsi="Arial" w:cs="Arial"/>
          <w:sz w:val="24"/>
          <w:szCs w:val="24"/>
        </w:rPr>
        <w:t>.</w:t>
      </w:r>
    </w:p>
    <w:p w:rsidR="00DA4943" w:rsidRDefault="00DA494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4F584A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b/>
          <w:bCs/>
          <w:sz w:val="24"/>
          <w:szCs w:val="24"/>
        </w:rPr>
        <w:t xml:space="preserve"> - Técnico de Desenvolvimento Social</w:t>
      </w:r>
      <w:r w:rsidRPr="00CF7713">
        <w:rPr>
          <w:rFonts w:ascii="Arial" w:hAnsi="Arial" w:cs="Arial"/>
          <w:b/>
          <w:bCs/>
          <w:sz w:val="24"/>
          <w:szCs w:val="24"/>
        </w:rPr>
        <w:t>:</w:t>
      </w:r>
      <w:r w:rsidRPr="00CF7713">
        <w:rPr>
          <w:rFonts w:ascii="Arial" w:hAnsi="Arial" w:cs="Arial"/>
          <w:sz w:val="24"/>
          <w:szCs w:val="24"/>
        </w:rPr>
        <w:t xml:space="preserve"> É o titular de cargo da Carreira dos Profissionais </w:t>
      </w:r>
      <w:r w:rsidR="004F584A">
        <w:rPr>
          <w:rFonts w:ascii="Arial" w:hAnsi="Arial" w:cs="Arial"/>
          <w:sz w:val="24"/>
          <w:szCs w:val="24"/>
        </w:rPr>
        <w:t xml:space="preserve">de nível superior que atuam </w:t>
      </w:r>
      <w:proofErr w:type="spellStart"/>
      <w:proofErr w:type="gramStart"/>
      <w:r w:rsidR="004F584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oServiço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Social</w:t>
      </w:r>
      <w:r w:rsidRPr="00CF7713">
        <w:rPr>
          <w:rFonts w:ascii="Arial" w:hAnsi="Arial" w:cs="Arial"/>
          <w:sz w:val="24"/>
          <w:szCs w:val="24"/>
        </w:rPr>
        <w:t>;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IX</w:t>
      </w:r>
      <w:r w:rsidRPr="00CF7713">
        <w:rPr>
          <w:rFonts w:ascii="Arial" w:hAnsi="Arial" w:cs="Arial"/>
          <w:sz w:val="24"/>
          <w:szCs w:val="24"/>
        </w:rPr>
        <w:t xml:space="preserve"> – </w:t>
      </w:r>
      <w:r w:rsidRPr="00CF7713">
        <w:rPr>
          <w:rFonts w:ascii="Arial" w:hAnsi="Arial" w:cs="Arial"/>
          <w:b/>
          <w:bCs/>
          <w:sz w:val="24"/>
          <w:szCs w:val="24"/>
        </w:rPr>
        <w:t>Nível</w:t>
      </w:r>
      <w:r w:rsidRPr="00CF7713">
        <w:rPr>
          <w:rFonts w:ascii="Arial" w:hAnsi="Arial" w:cs="Arial"/>
          <w:sz w:val="24"/>
          <w:szCs w:val="24"/>
        </w:rPr>
        <w:t>: É a posição que identifica na estrutura de cada cargo a e</w:t>
      </w:r>
      <w:r w:rsidR="00A74087">
        <w:rPr>
          <w:rFonts w:ascii="Arial" w:hAnsi="Arial" w:cs="Arial"/>
          <w:sz w:val="24"/>
          <w:szCs w:val="24"/>
        </w:rPr>
        <w:t xml:space="preserve">scolaridade dos Profissionais </w:t>
      </w:r>
      <w:proofErr w:type="spellStart"/>
      <w:proofErr w:type="gramStart"/>
      <w:r w:rsidR="00A74087">
        <w:rPr>
          <w:rFonts w:ascii="Arial" w:hAnsi="Arial" w:cs="Arial"/>
          <w:sz w:val="24"/>
          <w:szCs w:val="24"/>
        </w:rPr>
        <w:t>do</w:t>
      </w:r>
      <w:r w:rsidR="004F584A">
        <w:rPr>
          <w:rFonts w:ascii="Arial" w:hAnsi="Arial" w:cs="Arial"/>
          <w:sz w:val="24"/>
          <w:szCs w:val="24"/>
        </w:rPr>
        <w:t>Serviço</w:t>
      </w:r>
      <w:proofErr w:type="spellEnd"/>
      <w:proofErr w:type="gramEnd"/>
      <w:r w:rsidR="004F584A">
        <w:rPr>
          <w:rFonts w:ascii="Arial" w:hAnsi="Arial" w:cs="Arial"/>
          <w:sz w:val="24"/>
          <w:szCs w:val="24"/>
        </w:rPr>
        <w:t xml:space="preserve"> Social</w:t>
      </w:r>
      <w:r w:rsidRPr="00CF7713">
        <w:rPr>
          <w:rFonts w:ascii="Arial" w:hAnsi="Arial" w:cs="Arial"/>
          <w:sz w:val="24"/>
          <w:szCs w:val="24"/>
        </w:rPr>
        <w:t>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color w:val="000000"/>
          <w:sz w:val="24"/>
          <w:szCs w:val="24"/>
        </w:rPr>
        <w:t>X – Referência</w:t>
      </w:r>
      <w:r w:rsidRPr="00CF7713">
        <w:rPr>
          <w:rFonts w:ascii="Arial" w:hAnsi="Arial" w:cs="Arial"/>
          <w:color w:val="000000"/>
          <w:sz w:val="24"/>
          <w:szCs w:val="24"/>
        </w:rPr>
        <w:t>: É</w:t>
      </w:r>
      <w:r w:rsidRPr="00CF7713">
        <w:rPr>
          <w:rFonts w:ascii="Arial" w:hAnsi="Arial" w:cs="Arial"/>
          <w:sz w:val="24"/>
          <w:szCs w:val="24"/>
        </w:rPr>
        <w:t xml:space="preserve"> a posição que identifica o vencimento do servidor na estrutura de cada nível do </w:t>
      </w:r>
      <w:proofErr w:type="spellStart"/>
      <w:r w:rsidRPr="00CF7713">
        <w:rPr>
          <w:rFonts w:ascii="Arial" w:hAnsi="Arial" w:cs="Arial"/>
          <w:sz w:val="24"/>
          <w:szCs w:val="24"/>
        </w:rPr>
        <w:t>cargocomposta</w:t>
      </w:r>
      <w:proofErr w:type="spellEnd"/>
      <w:r w:rsidRPr="00CF7713">
        <w:rPr>
          <w:rFonts w:ascii="Arial" w:hAnsi="Arial" w:cs="Arial"/>
          <w:sz w:val="24"/>
          <w:szCs w:val="24"/>
        </w:rPr>
        <w:t xml:space="preserve"> por 1</w:t>
      </w:r>
      <w:r w:rsidR="002B4EE0">
        <w:rPr>
          <w:rFonts w:ascii="Arial" w:hAnsi="Arial" w:cs="Arial"/>
          <w:sz w:val="24"/>
          <w:szCs w:val="24"/>
        </w:rPr>
        <w:t>9</w:t>
      </w:r>
      <w:r w:rsidRPr="00CF7713">
        <w:rPr>
          <w:rFonts w:ascii="Arial" w:hAnsi="Arial" w:cs="Arial"/>
          <w:sz w:val="24"/>
          <w:szCs w:val="24"/>
        </w:rPr>
        <w:t xml:space="preserve"> (dez</w:t>
      </w:r>
      <w:r w:rsidR="002B4EE0">
        <w:rPr>
          <w:rFonts w:ascii="Arial" w:hAnsi="Arial" w:cs="Arial"/>
          <w:sz w:val="24"/>
          <w:szCs w:val="24"/>
        </w:rPr>
        <w:t>enove</w:t>
      </w:r>
      <w:r w:rsidRPr="00CF7713">
        <w:rPr>
          <w:rFonts w:ascii="Arial" w:hAnsi="Arial" w:cs="Arial"/>
          <w:sz w:val="24"/>
          <w:szCs w:val="24"/>
        </w:rPr>
        <w:t>) posições com valores crescentes de retribuição, que posiciona os cargos na estrutura de salários;</w:t>
      </w:r>
    </w:p>
    <w:p w:rsidR="00792EDB" w:rsidRPr="00CF7713" w:rsidRDefault="00792EDB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24EA3" w:rsidRPr="00CF7713" w:rsidRDefault="00C24EA3" w:rsidP="003E62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CAPÍTULO II</w:t>
      </w:r>
    </w:p>
    <w:p w:rsidR="00C24EA3" w:rsidRPr="00CF7713" w:rsidRDefault="00BD1001" w:rsidP="003E62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 CARREIRA DOS PROFISSIONAIS DA ASSISTÊNCIA SOCIAL</w:t>
      </w:r>
    </w:p>
    <w:p w:rsidR="00CF5B0E" w:rsidRPr="00CF7713" w:rsidRDefault="00CF5B0E" w:rsidP="003E62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EA3" w:rsidRPr="00CF7713" w:rsidRDefault="00C24EA3" w:rsidP="003E62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Seção I</w:t>
      </w:r>
    </w:p>
    <w:p w:rsidR="00C24EA3" w:rsidRPr="00CF7713" w:rsidRDefault="00C24EA3" w:rsidP="003E62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Dos princípios básicos</w:t>
      </w:r>
    </w:p>
    <w:p w:rsidR="00CF5B0E" w:rsidRPr="00BD1001" w:rsidRDefault="00CF5B0E" w:rsidP="002A6E7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C24EA3" w:rsidRPr="00CF7713" w:rsidRDefault="00C24EA3" w:rsidP="002A6E7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Art. 3º</w:t>
      </w:r>
      <w:r w:rsidRPr="00CF7713">
        <w:rPr>
          <w:rFonts w:ascii="Arial" w:hAnsi="Arial" w:cs="Arial"/>
          <w:sz w:val="24"/>
          <w:szCs w:val="24"/>
        </w:rPr>
        <w:t xml:space="preserve"> A Carreira dos Profissionais da </w:t>
      </w:r>
      <w:r w:rsidR="00BD1001">
        <w:rPr>
          <w:rFonts w:ascii="Arial" w:hAnsi="Arial" w:cs="Arial"/>
          <w:sz w:val="24"/>
          <w:szCs w:val="24"/>
        </w:rPr>
        <w:t>Assistência Social</w:t>
      </w:r>
      <w:r w:rsidRPr="00CF7713">
        <w:rPr>
          <w:rFonts w:ascii="Arial" w:hAnsi="Arial" w:cs="Arial"/>
          <w:sz w:val="24"/>
          <w:szCs w:val="24"/>
        </w:rPr>
        <w:t xml:space="preserve"> tem como princípios básicos: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I-</w:t>
      </w:r>
      <w:r w:rsidRPr="00CF7713">
        <w:rPr>
          <w:rFonts w:ascii="Arial" w:hAnsi="Arial" w:cs="Arial"/>
          <w:sz w:val="24"/>
          <w:szCs w:val="24"/>
        </w:rPr>
        <w:t xml:space="preserve"> Qualificação profissional, com remuneração condigna e condições adequadas de trabalho;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II-</w:t>
      </w:r>
      <w:r w:rsidRPr="00CF7713">
        <w:rPr>
          <w:rFonts w:ascii="Arial" w:hAnsi="Arial" w:cs="Arial"/>
          <w:sz w:val="24"/>
          <w:szCs w:val="24"/>
        </w:rPr>
        <w:t xml:space="preserve"> A valorização do desempenho, da qualificação e do conhecimento;</w:t>
      </w:r>
    </w:p>
    <w:p w:rsidR="00C24EA3" w:rsidRPr="00CF7713" w:rsidRDefault="00792EDB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III-</w:t>
      </w:r>
      <w:r w:rsidR="00C24EA3" w:rsidRPr="00CF7713">
        <w:rPr>
          <w:rFonts w:ascii="Arial" w:hAnsi="Arial" w:cs="Arial"/>
          <w:sz w:val="24"/>
          <w:szCs w:val="24"/>
        </w:rPr>
        <w:t>A progressão por merecimento e por mudança de nível.</w:t>
      </w:r>
    </w:p>
    <w:p w:rsidR="00D915F0" w:rsidRPr="00BD1001" w:rsidRDefault="00D915F0" w:rsidP="00BD100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C24EA3" w:rsidRPr="00CF7713" w:rsidRDefault="00C24EA3" w:rsidP="00157D4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Seção II</w:t>
      </w:r>
    </w:p>
    <w:p w:rsidR="00C24EA3" w:rsidRPr="00CF7713" w:rsidRDefault="00C24EA3" w:rsidP="00AE3C0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Da estrutura da carreira</w:t>
      </w:r>
    </w:p>
    <w:p w:rsidR="00C24EA3" w:rsidRPr="00BD1001" w:rsidRDefault="00C24EA3" w:rsidP="002A6E73">
      <w:pPr>
        <w:keepNext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Cs/>
          <w:sz w:val="24"/>
          <w:szCs w:val="24"/>
        </w:rPr>
      </w:pPr>
    </w:p>
    <w:p w:rsidR="00C24EA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CF7713">
        <w:rPr>
          <w:rFonts w:ascii="Arial" w:hAnsi="Arial" w:cs="Arial"/>
          <w:sz w:val="24"/>
          <w:szCs w:val="24"/>
        </w:rPr>
        <w:t xml:space="preserve">Os cargos do quadro da </w:t>
      </w:r>
      <w:r w:rsidR="00BD1001">
        <w:rPr>
          <w:rFonts w:ascii="Arial" w:hAnsi="Arial" w:cs="Arial"/>
          <w:sz w:val="24"/>
          <w:szCs w:val="24"/>
        </w:rPr>
        <w:t>Assist</w:t>
      </w:r>
      <w:r w:rsidR="00910CA5">
        <w:rPr>
          <w:rFonts w:ascii="Arial" w:hAnsi="Arial" w:cs="Arial"/>
          <w:sz w:val="24"/>
          <w:szCs w:val="24"/>
        </w:rPr>
        <w:t xml:space="preserve">ência Social do Município de Itapuã do Oeste </w:t>
      </w:r>
      <w:r w:rsidRPr="00CF7713">
        <w:rPr>
          <w:rFonts w:ascii="Arial" w:hAnsi="Arial" w:cs="Arial"/>
          <w:sz w:val="24"/>
          <w:szCs w:val="24"/>
        </w:rPr>
        <w:t xml:space="preserve">são constituídos por profissionais distribuídos em níveis e referências de acordo com sua </w:t>
      </w:r>
      <w:proofErr w:type="spellStart"/>
      <w:r w:rsidRPr="00CF7713">
        <w:rPr>
          <w:rFonts w:ascii="Arial" w:hAnsi="Arial" w:cs="Arial"/>
          <w:sz w:val="24"/>
          <w:szCs w:val="24"/>
        </w:rPr>
        <w:t>escolaridadee</w:t>
      </w:r>
      <w:proofErr w:type="spellEnd"/>
      <w:r w:rsidRPr="00CF7713">
        <w:rPr>
          <w:rFonts w:ascii="Arial" w:hAnsi="Arial" w:cs="Arial"/>
          <w:sz w:val="24"/>
          <w:szCs w:val="24"/>
        </w:rPr>
        <w:t xml:space="preserve"> tempo de serviço.</w:t>
      </w:r>
    </w:p>
    <w:p w:rsidR="004F584A" w:rsidRPr="00CF7713" w:rsidRDefault="004F584A" w:rsidP="004F584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</w:t>
      </w:r>
      <w:r w:rsidRPr="00CF7713">
        <w:rPr>
          <w:rFonts w:ascii="Arial" w:hAnsi="Arial" w:cs="Arial"/>
          <w:b/>
          <w:sz w:val="24"/>
          <w:szCs w:val="24"/>
        </w:rPr>
        <w:t>º</w:t>
      </w:r>
      <w:r w:rsidRPr="00CF7713">
        <w:rPr>
          <w:rFonts w:ascii="Arial" w:hAnsi="Arial" w:cs="Arial"/>
          <w:sz w:val="24"/>
          <w:szCs w:val="24"/>
        </w:rPr>
        <w:t>.</w:t>
      </w:r>
      <w:r w:rsidR="00B24A9E" w:rsidRPr="00B24A9E">
        <w:rPr>
          <w:rFonts w:ascii="Arial" w:eastAsia="Arial Unicode MS" w:hAnsi="Arial" w:cs="Arial"/>
          <w:b/>
          <w:bCs/>
          <w:sz w:val="24"/>
          <w:szCs w:val="24"/>
        </w:rPr>
        <w:t xml:space="preserve"> Cozinheiro</w:t>
      </w:r>
    </w:p>
    <w:p w:rsidR="004F584A" w:rsidRPr="00CF7713" w:rsidRDefault="004F584A" w:rsidP="004F584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CF7713">
        <w:rPr>
          <w:rFonts w:ascii="Arial" w:hAnsi="Arial" w:cs="Arial"/>
          <w:sz w:val="24"/>
          <w:szCs w:val="24"/>
        </w:rPr>
        <w:t>Nível l – Ensino Fundamental Completo;</w:t>
      </w:r>
    </w:p>
    <w:p w:rsidR="004F584A" w:rsidRPr="00CF7713" w:rsidRDefault="004F584A" w:rsidP="004F584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CF7713">
        <w:rPr>
          <w:rFonts w:ascii="Arial" w:hAnsi="Arial" w:cs="Arial"/>
          <w:sz w:val="24"/>
          <w:szCs w:val="24"/>
        </w:rPr>
        <w:t>Nível II – Ensino Médio Completo;</w:t>
      </w:r>
    </w:p>
    <w:p w:rsidR="004F584A" w:rsidRDefault="004F584A" w:rsidP="004F584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c) </w:t>
      </w:r>
      <w:r w:rsidRPr="00CF7713">
        <w:rPr>
          <w:rFonts w:ascii="Arial" w:hAnsi="Arial" w:cs="Arial"/>
          <w:sz w:val="24"/>
          <w:szCs w:val="24"/>
        </w:rPr>
        <w:t>Nível III – Ensino Superior Completo;</w:t>
      </w:r>
    </w:p>
    <w:p w:rsidR="002809EB" w:rsidRDefault="002809EB" w:rsidP="004F584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809EB" w:rsidRPr="00F77FFE" w:rsidRDefault="004F584A" w:rsidP="002809EB">
      <w:pPr>
        <w:spacing w:after="0" w:line="360" w:lineRule="auto"/>
        <w:ind w:firstLine="851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§ 2</w:t>
      </w:r>
      <w:r w:rsidRPr="00CF7713">
        <w:rPr>
          <w:rFonts w:ascii="Arial" w:hAnsi="Arial" w:cs="Arial"/>
          <w:b/>
          <w:sz w:val="24"/>
          <w:szCs w:val="24"/>
        </w:rPr>
        <w:t>º</w:t>
      </w:r>
      <w:r w:rsidRPr="00CF7713">
        <w:rPr>
          <w:rFonts w:ascii="Arial" w:hAnsi="Arial" w:cs="Arial"/>
          <w:sz w:val="24"/>
          <w:szCs w:val="24"/>
        </w:rPr>
        <w:t xml:space="preserve">. </w:t>
      </w:r>
      <w:r w:rsidR="00B24A9E" w:rsidRPr="00B24A9E">
        <w:rPr>
          <w:rFonts w:ascii="Arial" w:hAnsi="Arial" w:cs="Arial"/>
          <w:b/>
          <w:color w:val="000000"/>
          <w:sz w:val="24"/>
          <w:szCs w:val="24"/>
        </w:rPr>
        <w:t>Agente de Serviços Gerais</w:t>
      </w:r>
    </w:p>
    <w:p w:rsidR="002809EB" w:rsidRPr="00F77FFE" w:rsidRDefault="002809EB" w:rsidP="002809E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F77FFE">
        <w:rPr>
          <w:rFonts w:ascii="Arial" w:eastAsia="Arial Unicode MS" w:hAnsi="Arial" w:cs="Arial"/>
          <w:b/>
          <w:bCs/>
          <w:sz w:val="24"/>
          <w:szCs w:val="24"/>
        </w:rPr>
        <w:t>a</w:t>
      </w:r>
      <w:proofErr w:type="gramEnd"/>
      <w:r w:rsidRPr="00F77FFE">
        <w:rPr>
          <w:rFonts w:ascii="Arial" w:eastAsia="Arial Unicode MS" w:hAnsi="Arial" w:cs="Arial"/>
          <w:b/>
          <w:bCs/>
          <w:sz w:val="24"/>
          <w:szCs w:val="24"/>
        </w:rPr>
        <w:t>)</w:t>
      </w:r>
      <w:r w:rsidRPr="00F77FFE">
        <w:rPr>
          <w:rFonts w:ascii="Arial" w:hAnsi="Arial" w:cs="Arial"/>
          <w:sz w:val="24"/>
          <w:szCs w:val="24"/>
        </w:rPr>
        <w:t>Nível I: habilitação em ensino Fundamental;</w:t>
      </w:r>
    </w:p>
    <w:p w:rsidR="002809EB" w:rsidRPr="00F77FFE" w:rsidRDefault="002809EB" w:rsidP="002809EB">
      <w:pPr>
        <w:spacing w:after="0" w:line="360" w:lineRule="auto"/>
        <w:ind w:firstLine="851"/>
        <w:jc w:val="both"/>
        <w:rPr>
          <w:rFonts w:ascii="Arial" w:eastAsia="Arial Unicode MS" w:hAnsi="Arial" w:cs="Arial"/>
          <w:sz w:val="24"/>
          <w:szCs w:val="24"/>
        </w:rPr>
      </w:pPr>
      <w:r w:rsidRPr="00F77FFE">
        <w:rPr>
          <w:rFonts w:ascii="Arial" w:hAnsi="Arial" w:cs="Arial"/>
          <w:b/>
          <w:sz w:val="24"/>
          <w:szCs w:val="24"/>
        </w:rPr>
        <w:t>b)</w:t>
      </w:r>
      <w:r w:rsidRPr="00F77FFE">
        <w:rPr>
          <w:rFonts w:ascii="Arial" w:hAnsi="Arial" w:cs="Arial"/>
          <w:sz w:val="24"/>
          <w:szCs w:val="24"/>
        </w:rPr>
        <w:t xml:space="preserve"> Nível II: h</w:t>
      </w:r>
      <w:r w:rsidRPr="00F77FFE">
        <w:rPr>
          <w:rFonts w:ascii="Arial" w:eastAsia="Arial Unicode MS" w:hAnsi="Arial" w:cs="Arial"/>
          <w:sz w:val="24"/>
          <w:szCs w:val="24"/>
        </w:rPr>
        <w:t>abilitação em grau de ensino médio;</w:t>
      </w:r>
    </w:p>
    <w:p w:rsidR="002809EB" w:rsidRPr="00F77FFE" w:rsidRDefault="002809EB" w:rsidP="002809EB">
      <w:pPr>
        <w:spacing w:after="0" w:line="360" w:lineRule="auto"/>
        <w:ind w:firstLine="851"/>
        <w:jc w:val="both"/>
        <w:rPr>
          <w:rFonts w:ascii="Arial" w:eastAsia="Arial Unicode MS" w:hAnsi="Arial" w:cs="Arial"/>
          <w:sz w:val="24"/>
          <w:szCs w:val="24"/>
        </w:rPr>
      </w:pPr>
      <w:r w:rsidRPr="00F77FFE">
        <w:rPr>
          <w:rFonts w:ascii="Arial" w:hAnsi="Arial" w:cs="Arial"/>
          <w:b/>
          <w:sz w:val="24"/>
          <w:szCs w:val="24"/>
        </w:rPr>
        <w:t>c)</w:t>
      </w:r>
      <w:r w:rsidRPr="00F77FFE">
        <w:rPr>
          <w:rFonts w:ascii="Arial" w:hAnsi="Arial" w:cs="Arial"/>
          <w:sz w:val="24"/>
          <w:szCs w:val="24"/>
        </w:rPr>
        <w:t xml:space="preserve"> Nível III: h</w:t>
      </w:r>
      <w:r w:rsidRPr="00F77FFE">
        <w:rPr>
          <w:rFonts w:ascii="Arial" w:eastAsia="Arial Unicode MS" w:hAnsi="Arial" w:cs="Arial"/>
          <w:sz w:val="24"/>
          <w:szCs w:val="24"/>
        </w:rPr>
        <w:t>abilitação em grau de ensino superior;</w:t>
      </w:r>
    </w:p>
    <w:p w:rsidR="002809EB" w:rsidRDefault="002809EB" w:rsidP="002809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809EB" w:rsidRPr="00F77FFE" w:rsidRDefault="002809EB" w:rsidP="002809EB">
      <w:pPr>
        <w:spacing w:after="0" w:line="360" w:lineRule="auto"/>
        <w:ind w:firstLine="851"/>
        <w:jc w:val="both"/>
        <w:rPr>
          <w:rFonts w:ascii="Arial" w:eastAsia="Arial Unicode MS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3º</w:t>
      </w:r>
      <w:r w:rsidRPr="00F77FFE">
        <w:rPr>
          <w:rFonts w:ascii="Arial" w:eastAsia="Arial Unicode MS" w:hAnsi="Arial" w:cs="Arial"/>
          <w:b/>
          <w:bCs/>
          <w:iCs/>
          <w:sz w:val="24"/>
          <w:szCs w:val="24"/>
        </w:rPr>
        <w:t xml:space="preserve"> </w:t>
      </w:r>
      <w:proofErr w:type="gramStart"/>
      <w:r w:rsidRPr="00F77FFE">
        <w:rPr>
          <w:rFonts w:ascii="Arial" w:eastAsia="Arial Unicode MS" w:hAnsi="Arial" w:cs="Arial"/>
          <w:b/>
          <w:bCs/>
          <w:iCs/>
          <w:sz w:val="24"/>
          <w:szCs w:val="24"/>
        </w:rPr>
        <w:t>–</w:t>
      </w:r>
      <w:r w:rsidRPr="00B24A9E">
        <w:rPr>
          <w:rFonts w:ascii="Arial" w:eastAsia="Arial Unicode MS" w:hAnsi="Arial" w:cs="Arial"/>
          <w:b/>
          <w:bCs/>
          <w:iCs/>
          <w:sz w:val="24"/>
          <w:szCs w:val="24"/>
        </w:rPr>
        <w:t>Auxiliar</w:t>
      </w:r>
      <w:proofErr w:type="gramEnd"/>
      <w:r w:rsidRPr="00B24A9E">
        <w:rPr>
          <w:rFonts w:ascii="Arial" w:eastAsia="Arial Unicode MS" w:hAnsi="Arial" w:cs="Arial"/>
          <w:b/>
          <w:bCs/>
          <w:iCs/>
          <w:sz w:val="24"/>
          <w:szCs w:val="24"/>
        </w:rPr>
        <w:t xml:space="preserve"> Administrativo</w:t>
      </w:r>
    </w:p>
    <w:p w:rsidR="002809EB" w:rsidRPr="00F77FFE" w:rsidRDefault="002809EB" w:rsidP="002809EB">
      <w:pPr>
        <w:spacing w:after="0" w:line="360" w:lineRule="auto"/>
        <w:ind w:firstLine="851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F77FFE">
        <w:rPr>
          <w:rFonts w:ascii="Arial" w:eastAsia="Arial Unicode MS" w:hAnsi="Arial" w:cs="Arial"/>
          <w:b/>
          <w:bCs/>
          <w:sz w:val="24"/>
          <w:szCs w:val="24"/>
        </w:rPr>
        <w:t>a)</w:t>
      </w:r>
      <w:r w:rsidRPr="00F77FFE">
        <w:rPr>
          <w:rFonts w:ascii="Arial" w:eastAsia="Arial Unicode MS" w:hAnsi="Arial" w:cs="Arial"/>
          <w:bCs/>
          <w:sz w:val="24"/>
          <w:szCs w:val="24"/>
        </w:rPr>
        <w:t xml:space="preserve"> Nível I: Habilitação em grau de ensino fundamental completo.</w:t>
      </w:r>
    </w:p>
    <w:p w:rsidR="002809EB" w:rsidRPr="00F77FFE" w:rsidRDefault="002809EB" w:rsidP="002809E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sz w:val="24"/>
          <w:szCs w:val="24"/>
        </w:rPr>
        <w:t>b)</w:t>
      </w:r>
      <w:r w:rsidRPr="00F77FFE">
        <w:rPr>
          <w:rFonts w:ascii="Arial" w:hAnsi="Arial" w:cs="Arial"/>
          <w:sz w:val="24"/>
          <w:szCs w:val="24"/>
        </w:rPr>
        <w:t xml:space="preserve"> Nível II: h</w:t>
      </w:r>
      <w:r w:rsidRPr="00F77FFE">
        <w:rPr>
          <w:rFonts w:ascii="Arial" w:eastAsia="Arial Unicode MS" w:hAnsi="Arial" w:cs="Arial"/>
          <w:sz w:val="24"/>
          <w:szCs w:val="24"/>
        </w:rPr>
        <w:t>abilitação em grau de ensino médio</w:t>
      </w:r>
      <w:r w:rsidRPr="00F77FFE">
        <w:rPr>
          <w:rFonts w:ascii="Arial" w:hAnsi="Arial" w:cs="Arial"/>
          <w:sz w:val="24"/>
          <w:szCs w:val="24"/>
        </w:rPr>
        <w:t>;</w:t>
      </w:r>
    </w:p>
    <w:p w:rsidR="002809EB" w:rsidRDefault="002809EB" w:rsidP="002809EB">
      <w:pPr>
        <w:spacing w:after="0" w:line="360" w:lineRule="auto"/>
        <w:ind w:firstLine="851"/>
        <w:jc w:val="both"/>
        <w:rPr>
          <w:rFonts w:ascii="Arial" w:eastAsia="Arial Unicode MS" w:hAnsi="Arial" w:cs="Arial"/>
          <w:sz w:val="24"/>
          <w:szCs w:val="24"/>
        </w:rPr>
      </w:pPr>
      <w:r w:rsidRPr="00F77FFE">
        <w:rPr>
          <w:rFonts w:ascii="Arial" w:hAnsi="Arial" w:cs="Arial"/>
          <w:b/>
          <w:sz w:val="24"/>
          <w:szCs w:val="24"/>
        </w:rPr>
        <w:t>c)</w:t>
      </w:r>
      <w:r w:rsidRPr="00F77FFE">
        <w:rPr>
          <w:rFonts w:ascii="Arial" w:hAnsi="Arial" w:cs="Arial"/>
          <w:sz w:val="24"/>
          <w:szCs w:val="24"/>
        </w:rPr>
        <w:t xml:space="preserve"> Nível III: h</w:t>
      </w:r>
      <w:r w:rsidRPr="00F77FFE">
        <w:rPr>
          <w:rFonts w:ascii="Arial" w:eastAsia="Arial Unicode MS" w:hAnsi="Arial" w:cs="Arial"/>
          <w:sz w:val="24"/>
          <w:szCs w:val="24"/>
        </w:rPr>
        <w:t>abilitação em grau de ensino superior;</w:t>
      </w:r>
    </w:p>
    <w:p w:rsidR="00B24A9E" w:rsidRDefault="00B24A9E" w:rsidP="002809EB">
      <w:pPr>
        <w:spacing w:after="0" w:line="360" w:lineRule="auto"/>
        <w:ind w:firstLine="851"/>
        <w:jc w:val="both"/>
        <w:rPr>
          <w:rFonts w:ascii="Arial" w:eastAsia="Arial Unicode MS" w:hAnsi="Arial" w:cs="Arial"/>
          <w:sz w:val="24"/>
          <w:szCs w:val="24"/>
        </w:rPr>
      </w:pPr>
    </w:p>
    <w:p w:rsidR="00B24A9E" w:rsidRPr="00F77FFE" w:rsidRDefault="00B24A9E" w:rsidP="00B24A9E">
      <w:pPr>
        <w:spacing w:after="0" w:line="360" w:lineRule="auto"/>
        <w:ind w:firstLine="851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4º </w:t>
      </w:r>
      <w:proofErr w:type="gramStart"/>
      <w:r w:rsidRPr="00F77FFE">
        <w:rPr>
          <w:rFonts w:ascii="Arial" w:eastAsia="Arial Unicode MS" w:hAnsi="Arial" w:cs="Arial"/>
          <w:b/>
          <w:bCs/>
          <w:sz w:val="24"/>
          <w:szCs w:val="24"/>
        </w:rPr>
        <w:t>–</w:t>
      </w:r>
      <w:r w:rsidRPr="00EA306D">
        <w:rPr>
          <w:rFonts w:ascii="Arial" w:eastAsia="Arial Unicode MS" w:hAnsi="Arial" w:cs="Arial"/>
          <w:b/>
          <w:sz w:val="24"/>
          <w:szCs w:val="24"/>
        </w:rPr>
        <w:t>Vigilante</w:t>
      </w:r>
      <w:proofErr w:type="gramEnd"/>
    </w:p>
    <w:p w:rsidR="00B24A9E" w:rsidRPr="00F77FFE" w:rsidRDefault="00B24A9E" w:rsidP="00B24A9E">
      <w:pPr>
        <w:spacing w:after="0" w:line="360" w:lineRule="auto"/>
        <w:ind w:firstLine="851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F77FFE">
        <w:rPr>
          <w:rFonts w:ascii="Arial" w:eastAsia="Arial Unicode MS" w:hAnsi="Arial" w:cs="Arial"/>
          <w:b/>
          <w:bCs/>
          <w:sz w:val="24"/>
          <w:szCs w:val="24"/>
        </w:rPr>
        <w:t>a)</w:t>
      </w:r>
      <w:r w:rsidRPr="00F77FFE">
        <w:rPr>
          <w:rFonts w:ascii="Arial" w:eastAsia="Arial Unicode MS" w:hAnsi="Arial" w:cs="Arial"/>
          <w:bCs/>
          <w:sz w:val="24"/>
          <w:szCs w:val="24"/>
        </w:rPr>
        <w:t xml:space="preserve"> Nível I: Habilitação em grau de ensino fundamental completo.</w:t>
      </w:r>
    </w:p>
    <w:p w:rsidR="00B24A9E" w:rsidRPr="00F77FFE" w:rsidRDefault="00B24A9E" w:rsidP="00B24A9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sz w:val="24"/>
          <w:szCs w:val="24"/>
        </w:rPr>
        <w:t>b)</w:t>
      </w:r>
      <w:r w:rsidRPr="00F77FFE">
        <w:rPr>
          <w:rFonts w:ascii="Arial" w:hAnsi="Arial" w:cs="Arial"/>
          <w:sz w:val="24"/>
          <w:szCs w:val="24"/>
        </w:rPr>
        <w:t xml:space="preserve"> Nível II: h</w:t>
      </w:r>
      <w:r w:rsidRPr="00F77FFE">
        <w:rPr>
          <w:rFonts w:ascii="Arial" w:eastAsia="Arial Unicode MS" w:hAnsi="Arial" w:cs="Arial"/>
          <w:sz w:val="24"/>
          <w:szCs w:val="24"/>
        </w:rPr>
        <w:t>abilitação em grau de ensino médio</w:t>
      </w:r>
      <w:r w:rsidRPr="00F77FFE">
        <w:rPr>
          <w:rFonts w:ascii="Arial" w:hAnsi="Arial" w:cs="Arial"/>
          <w:sz w:val="24"/>
          <w:szCs w:val="24"/>
        </w:rPr>
        <w:t>;</w:t>
      </w:r>
    </w:p>
    <w:p w:rsidR="00B24A9E" w:rsidRDefault="00B24A9E" w:rsidP="00B24A9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sz w:val="24"/>
          <w:szCs w:val="24"/>
        </w:rPr>
        <w:t>c)</w:t>
      </w:r>
      <w:r w:rsidRPr="00F77FFE">
        <w:rPr>
          <w:rFonts w:ascii="Arial" w:hAnsi="Arial" w:cs="Arial"/>
          <w:sz w:val="24"/>
          <w:szCs w:val="24"/>
        </w:rPr>
        <w:t xml:space="preserve"> Nível III: habilitação em grau de ensino superior;</w:t>
      </w:r>
    </w:p>
    <w:p w:rsidR="00B24A9E" w:rsidRDefault="00B24A9E" w:rsidP="00B24A9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24A9E" w:rsidRPr="00F77FFE" w:rsidRDefault="00B24A9E" w:rsidP="00B24A9E">
      <w:pPr>
        <w:spacing w:after="0" w:line="360" w:lineRule="auto"/>
        <w:ind w:firstLine="851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5º </w:t>
      </w:r>
      <w:r w:rsidRPr="00F77FFE">
        <w:rPr>
          <w:rFonts w:ascii="Arial" w:eastAsia="Arial Unicode MS" w:hAnsi="Arial" w:cs="Arial"/>
          <w:b/>
          <w:bCs/>
          <w:iCs/>
          <w:sz w:val="24"/>
          <w:szCs w:val="24"/>
        </w:rPr>
        <w:t xml:space="preserve">– </w:t>
      </w:r>
      <w:r w:rsidR="00E904F0" w:rsidRPr="00EA306D">
        <w:rPr>
          <w:rFonts w:ascii="Arial" w:eastAsia="Arial Unicode MS" w:hAnsi="Arial" w:cs="Arial"/>
          <w:b/>
          <w:sz w:val="24"/>
          <w:szCs w:val="24"/>
        </w:rPr>
        <w:t>Técnico</w:t>
      </w:r>
      <w:r w:rsidRPr="00EA306D">
        <w:rPr>
          <w:rFonts w:ascii="Arial" w:eastAsia="Arial Unicode MS" w:hAnsi="Arial" w:cs="Arial"/>
          <w:b/>
          <w:sz w:val="24"/>
          <w:szCs w:val="24"/>
        </w:rPr>
        <w:t xml:space="preserve"> Monitor na Área Social</w:t>
      </w:r>
    </w:p>
    <w:p w:rsidR="00B24A9E" w:rsidRPr="00F77FFE" w:rsidRDefault="00B24A9E" w:rsidP="00B24A9E">
      <w:pPr>
        <w:spacing w:after="0" w:line="360" w:lineRule="auto"/>
        <w:ind w:firstLine="851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F77FFE">
        <w:rPr>
          <w:rFonts w:ascii="Arial" w:eastAsia="Arial Unicode MS" w:hAnsi="Arial" w:cs="Arial"/>
          <w:b/>
          <w:bCs/>
          <w:sz w:val="24"/>
          <w:szCs w:val="24"/>
        </w:rPr>
        <w:t>a)</w:t>
      </w:r>
      <w:r w:rsidRPr="00F77FFE">
        <w:rPr>
          <w:rFonts w:ascii="Arial" w:eastAsia="Arial Unicode MS" w:hAnsi="Arial" w:cs="Arial"/>
          <w:bCs/>
          <w:sz w:val="24"/>
          <w:szCs w:val="24"/>
        </w:rPr>
        <w:t xml:space="preserve"> Nível I: </w:t>
      </w:r>
      <w:r w:rsidRPr="00F77FFE">
        <w:rPr>
          <w:rFonts w:ascii="Arial" w:hAnsi="Arial" w:cs="Arial"/>
          <w:sz w:val="24"/>
          <w:szCs w:val="24"/>
        </w:rPr>
        <w:t>h</w:t>
      </w:r>
      <w:r w:rsidRPr="00F77FFE">
        <w:rPr>
          <w:rFonts w:ascii="Arial" w:eastAsia="Arial Unicode MS" w:hAnsi="Arial" w:cs="Arial"/>
          <w:sz w:val="24"/>
          <w:szCs w:val="24"/>
        </w:rPr>
        <w:t>abilitação em grau de ensino médio</w:t>
      </w:r>
    </w:p>
    <w:p w:rsidR="00B24A9E" w:rsidRPr="00F77FFE" w:rsidRDefault="00B24A9E" w:rsidP="00B24A9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sz w:val="24"/>
          <w:szCs w:val="24"/>
        </w:rPr>
        <w:t>b)</w:t>
      </w:r>
      <w:r w:rsidRPr="00F77FFE">
        <w:rPr>
          <w:rFonts w:ascii="Arial" w:hAnsi="Arial" w:cs="Arial"/>
          <w:sz w:val="24"/>
          <w:szCs w:val="24"/>
        </w:rPr>
        <w:t xml:space="preserve"> Nível II: h</w:t>
      </w:r>
      <w:r w:rsidRPr="00F77FFE">
        <w:rPr>
          <w:rFonts w:ascii="Arial" w:eastAsia="Arial Unicode MS" w:hAnsi="Arial" w:cs="Arial"/>
          <w:sz w:val="24"/>
          <w:szCs w:val="24"/>
        </w:rPr>
        <w:t xml:space="preserve">abilitação em grau de </w:t>
      </w:r>
      <w:r w:rsidRPr="00F77FFE">
        <w:rPr>
          <w:rFonts w:ascii="Arial" w:hAnsi="Arial" w:cs="Arial"/>
          <w:sz w:val="24"/>
          <w:szCs w:val="24"/>
        </w:rPr>
        <w:t>ensino superior;</w:t>
      </w:r>
    </w:p>
    <w:p w:rsidR="00B24A9E" w:rsidRPr="00F77FFE" w:rsidRDefault="00B24A9E" w:rsidP="00B24A9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sz w:val="24"/>
          <w:szCs w:val="24"/>
        </w:rPr>
        <w:t>c)</w:t>
      </w:r>
      <w:r w:rsidRPr="00F77FFE">
        <w:rPr>
          <w:rFonts w:ascii="Arial" w:hAnsi="Arial" w:cs="Arial"/>
          <w:sz w:val="24"/>
          <w:szCs w:val="24"/>
        </w:rPr>
        <w:t xml:space="preserve"> Nível III: título de especialista ou pós-graduação latu-sensu com duração de no mínimo 360 (trezentos e sessenta) horas.</w:t>
      </w:r>
    </w:p>
    <w:p w:rsidR="00B24A9E" w:rsidRDefault="00B24A9E" w:rsidP="00B24A9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24A9E" w:rsidRPr="00F77FFE" w:rsidRDefault="00B24A9E" w:rsidP="00B24A9E">
      <w:pPr>
        <w:spacing w:after="0" w:line="360" w:lineRule="auto"/>
        <w:ind w:firstLine="851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eastAsia="Arial Unicode MS" w:hAnsi="Arial" w:cs="Arial"/>
          <w:b/>
          <w:bCs/>
          <w:sz w:val="24"/>
          <w:szCs w:val="24"/>
        </w:rPr>
        <w:t>6º</w:t>
      </w:r>
      <w:r w:rsidRPr="00F77FFE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proofErr w:type="gramStart"/>
      <w:r w:rsidRPr="00F77FFE">
        <w:rPr>
          <w:rFonts w:ascii="Arial" w:eastAsia="Arial Unicode MS" w:hAnsi="Arial" w:cs="Arial"/>
          <w:b/>
          <w:bCs/>
          <w:sz w:val="24"/>
          <w:szCs w:val="24"/>
        </w:rPr>
        <w:t>–</w:t>
      </w:r>
      <w:r w:rsidRPr="00EA306D">
        <w:rPr>
          <w:rFonts w:ascii="Arial" w:eastAsia="Arial Unicode MS" w:hAnsi="Arial" w:cs="Arial"/>
          <w:b/>
          <w:sz w:val="24"/>
          <w:szCs w:val="24"/>
        </w:rPr>
        <w:t>Motorista</w:t>
      </w:r>
      <w:proofErr w:type="gramEnd"/>
      <w:r w:rsidRPr="00EA306D">
        <w:rPr>
          <w:rFonts w:ascii="Arial" w:eastAsia="Arial Unicode MS" w:hAnsi="Arial" w:cs="Arial"/>
          <w:b/>
          <w:sz w:val="24"/>
          <w:szCs w:val="24"/>
        </w:rPr>
        <w:t xml:space="preserve"> de Veículos Leves</w:t>
      </w:r>
    </w:p>
    <w:p w:rsidR="00B24A9E" w:rsidRPr="00F77FFE" w:rsidRDefault="00B24A9E" w:rsidP="00B24A9E">
      <w:pPr>
        <w:spacing w:after="0" w:line="360" w:lineRule="auto"/>
        <w:ind w:firstLine="851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F77FFE">
        <w:rPr>
          <w:rFonts w:ascii="Arial" w:eastAsia="Arial Unicode MS" w:hAnsi="Arial" w:cs="Arial"/>
          <w:b/>
          <w:bCs/>
          <w:sz w:val="24"/>
          <w:szCs w:val="24"/>
        </w:rPr>
        <w:t>a)</w:t>
      </w:r>
      <w:r w:rsidRPr="00F77FFE">
        <w:rPr>
          <w:rFonts w:ascii="Arial" w:eastAsia="Arial Unicode MS" w:hAnsi="Arial" w:cs="Arial"/>
          <w:bCs/>
          <w:sz w:val="24"/>
          <w:szCs w:val="24"/>
        </w:rPr>
        <w:t xml:space="preserve"> Nível I: Habilitação em grau de ensino fundamental completo.</w:t>
      </w:r>
    </w:p>
    <w:p w:rsidR="00B24A9E" w:rsidRPr="00F77FFE" w:rsidRDefault="00B24A9E" w:rsidP="00B24A9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sz w:val="24"/>
          <w:szCs w:val="24"/>
        </w:rPr>
        <w:t>b)</w:t>
      </w:r>
      <w:r w:rsidRPr="00F77FFE">
        <w:rPr>
          <w:rFonts w:ascii="Arial" w:hAnsi="Arial" w:cs="Arial"/>
          <w:sz w:val="24"/>
          <w:szCs w:val="24"/>
        </w:rPr>
        <w:t xml:space="preserve"> Nível II: h</w:t>
      </w:r>
      <w:r w:rsidRPr="00F77FFE">
        <w:rPr>
          <w:rFonts w:ascii="Arial" w:eastAsia="Arial Unicode MS" w:hAnsi="Arial" w:cs="Arial"/>
          <w:sz w:val="24"/>
          <w:szCs w:val="24"/>
        </w:rPr>
        <w:t>abilitação em grau de ensino médio</w:t>
      </w:r>
      <w:r w:rsidRPr="00F77FFE">
        <w:rPr>
          <w:rFonts w:ascii="Arial" w:hAnsi="Arial" w:cs="Arial"/>
          <w:sz w:val="24"/>
          <w:szCs w:val="24"/>
        </w:rPr>
        <w:t>;</w:t>
      </w:r>
    </w:p>
    <w:p w:rsidR="00B24A9E" w:rsidRPr="00F77FFE" w:rsidRDefault="00B24A9E" w:rsidP="00B24A9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sz w:val="24"/>
          <w:szCs w:val="24"/>
        </w:rPr>
        <w:t>c)</w:t>
      </w:r>
      <w:r w:rsidRPr="00F77FFE">
        <w:rPr>
          <w:rFonts w:ascii="Arial" w:hAnsi="Arial" w:cs="Arial"/>
          <w:sz w:val="24"/>
          <w:szCs w:val="24"/>
        </w:rPr>
        <w:t xml:space="preserve"> Nível III: habilitação em grau de ensino superior;</w:t>
      </w:r>
    </w:p>
    <w:p w:rsidR="00E0340E" w:rsidRPr="00F77FFE" w:rsidRDefault="00E0340E" w:rsidP="002809EB">
      <w:pPr>
        <w:spacing w:after="0" w:line="360" w:lineRule="auto"/>
        <w:ind w:firstLine="851"/>
        <w:jc w:val="both"/>
        <w:rPr>
          <w:rFonts w:ascii="Arial" w:eastAsia="Arial Unicode MS" w:hAnsi="Arial" w:cs="Arial"/>
          <w:sz w:val="24"/>
          <w:szCs w:val="24"/>
        </w:rPr>
      </w:pPr>
    </w:p>
    <w:p w:rsidR="00E0340E" w:rsidRPr="00F77FFE" w:rsidRDefault="00B24A9E" w:rsidP="00E0340E">
      <w:pPr>
        <w:spacing w:after="0" w:line="360" w:lineRule="auto"/>
        <w:ind w:firstLine="851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7º </w:t>
      </w:r>
      <w:r w:rsidR="00E0340E" w:rsidRPr="00F77FFE">
        <w:rPr>
          <w:rFonts w:ascii="Arial" w:eastAsia="Arial Unicode MS" w:hAnsi="Arial" w:cs="Arial"/>
          <w:b/>
          <w:bCs/>
          <w:iCs/>
          <w:sz w:val="24"/>
          <w:szCs w:val="24"/>
        </w:rPr>
        <w:t xml:space="preserve">– </w:t>
      </w:r>
      <w:r w:rsidR="00E0340E" w:rsidRPr="00EA306D">
        <w:rPr>
          <w:rFonts w:ascii="Arial" w:eastAsia="Arial Unicode MS" w:hAnsi="Arial" w:cs="Arial"/>
          <w:b/>
          <w:sz w:val="24"/>
          <w:szCs w:val="24"/>
        </w:rPr>
        <w:t>Agente Administrativo</w:t>
      </w:r>
    </w:p>
    <w:p w:rsidR="00E0340E" w:rsidRPr="00F77FFE" w:rsidRDefault="00E0340E" w:rsidP="00E0340E">
      <w:pPr>
        <w:spacing w:after="0" w:line="360" w:lineRule="auto"/>
        <w:ind w:firstLine="851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F77FFE">
        <w:rPr>
          <w:rFonts w:ascii="Arial" w:eastAsia="Arial Unicode MS" w:hAnsi="Arial" w:cs="Arial"/>
          <w:b/>
          <w:bCs/>
          <w:sz w:val="24"/>
          <w:szCs w:val="24"/>
        </w:rPr>
        <w:t>a)</w:t>
      </w:r>
      <w:r w:rsidRPr="00F77FFE">
        <w:rPr>
          <w:rFonts w:ascii="Arial" w:eastAsia="Arial Unicode MS" w:hAnsi="Arial" w:cs="Arial"/>
          <w:bCs/>
          <w:sz w:val="24"/>
          <w:szCs w:val="24"/>
        </w:rPr>
        <w:t xml:space="preserve"> Nível I: </w:t>
      </w:r>
      <w:r w:rsidRPr="00F77FFE">
        <w:rPr>
          <w:rFonts w:ascii="Arial" w:hAnsi="Arial" w:cs="Arial"/>
          <w:sz w:val="24"/>
          <w:szCs w:val="24"/>
        </w:rPr>
        <w:t>h</w:t>
      </w:r>
      <w:r w:rsidRPr="00F77FFE">
        <w:rPr>
          <w:rFonts w:ascii="Arial" w:eastAsia="Arial Unicode MS" w:hAnsi="Arial" w:cs="Arial"/>
          <w:sz w:val="24"/>
          <w:szCs w:val="24"/>
        </w:rPr>
        <w:t>abilitação em grau de ensino médio</w:t>
      </w:r>
    </w:p>
    <w:p w:rsidR="00E0340E" w:rsidRPr="00F77FFE" w:rsidRDefault="00E0340E" w:rsidP="00E0340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sz w:val="24"/>
          <w:szCs w:val="24"/>
        </w:rPr>
        <w:t>b)</w:t>
      </w:r>
      <w:r w:rsidRPr="00F77FFE">
        <w:rPr>
          <w:rFonts w:ascii="Arial" w:hAnsi="Arial" w:cs="Arial"/>
          <w:sz w:val="24"/>
          <w:szCs w:val="24"/>
        </w:rPr>
        <w:t xml:space="preserve"> Nível II: h</w:t>
      </w:r>
      <w:r w:rsidRPr="00F77FFE">
        <w:rPr>
          <w:rFonts w:ascii="Arial" w:eastAsia="Arial Unicode MS" w:hAnsi="Arial" w:cs="Arial"/>
          <w:sz w:val="24"/>
          <w:szCs w:val="24"/>
        </w:rPr>
        <w:t xml:space="preserve">abilitação em grau de </w:t>
      </w:r>
      <w:r w:rsidRPr="00F77FFE">
        <w:rPr>
          <w:rFonts w:ascii="Arial" w:hAnsi="Arial" w:cs="Arial"/>
          <w:sz w:val="24"/>
          <w:szCs w:val="24"/>
        </w:rPr>
        <w:t>ensino superior;</w:t>
      </w:r>
    </w:p>
    <w:p w:rsidR="00E0340E" w:rsidRPr="00F77FFE" w:rsidRDefault="00E0340E" w:rsidP="00E0340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7FFE">
        <w:rPr>
          <w:rFonts w:ascii="Arial" w:hAnsi="Arial" w:cs="Arial"/>
          <w:b/>
          <w:sz w:val="24"/>
          <w:szCs w:val="24"/>
        </w:rPr>
        <w:t>c)</w:t>
      </w:r>
      <w:r w:rsidRPr="00F77FFE">
        <w:rPr>
          <w:rFonts w:ascii="Arial" w:hAnsi="Arial" w:cs="Arial"/>
          <w:sz w:val="24"/>
          <w:szCs w:val="24"/>
        </w:rPr>
        <w:t xml:space="preserve"> Nível III: título de especialista ou pós-graduação latu-sensu com duração de no mínimo 360 (trezentos e sessenta) horas.</w:t>
      </w:r>
    </w:p>
    <w:p w:rsidR="00E0340E" w:rsidRPr="00B24A9E" w:rsidRDefault="00E0340E" w:rsidP="002809E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4F584A" w:rsidRPr="00B24A9E" w:rsidRDefault="004F584A" w:rsidP="004F584A">
      <w:pPr>
        <w:spacing w:after="0" w:line="360" w:lineRule="auto"/>
        <w:ind w:firstLine="851"/>
        <w:jc w:val="both"/>
        <w:rPr>
          <w:rFonts w:ascii="Arial" w:eastAsia="Arial Unicode MS" w:hAnsi="Arial" w:cs="Arial"/>
          <w:b/>
          <w:sz w:val="24"/>
          <w:szCs w:val="24"/>
        </w:rPr>
      </w:pPr>
      <w:r w:rsidRPr="00B24A9E">
        <w:rPr>
          <w:rFonts w:ascii="Arial" w:hAnsi="Arial" w:cs="Arial"/>
          <w:b/>
          <w:bCs/>
          <w:sz w:val="24"/>
          <w:szCs w:val="24"/>
        </w:rPr>
        <w:t xml:space="preserve">§ </w:t>
      </w:r>
      <w:r w:rsidR="00B24A9E" w:rsidRPr="00B24A9E">
        <w:rPr>
          <w:rFonts w:ascii="Arial" w:hAnsi="Arial" w:cs="Arial"/>
          <w:b/>
          <w:bCs/>
          <w:sz w:val="24"/>
          <w:szCs w:val="24"/>
        </w:rPr>
        <w:t>8</w:t>
      </w:r>
      <w:r w:rsidRPr="00B24A9E">
        <w:rPr>
          <w:rFonts w:ascii="Arial" w:hAnsi="Arial" w:cs="Arial"/>
          <w:b/>
          <w:bCs/>
          <w:sz w:val="24"/>
          <w:szCs w:val="24"/>
        </w:rPr>
        <w:t>º</w:t>
      </w:r>
      <w:r w:rsidR="00B24A9E" w:rsidRPr="00B24A9E">
        <w:rPr>
          <w:rFonts w:ascii="Arial" w:eastAsia="Arial Unicode MS" w:hAnsi="Arial" w:cs="Arial"/>
          <w:b/>
          <w:iCs/>
          <w:sz w:val="24"/>
          <w:szCs w:val="24"/>
        </w:rPr>
        <w:t xml:space="preserve"> - Pedagogo</w:t>
      </w:r>
    </w:p>
    <w:p w:rsidR="00B24A9E" w:rsidRPr="00A17544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544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A17544">
        <w:rPr>
          <w:rFonts w:ascii="Arial" w:hAnsi="Arial" w:cs="Arial"/>
          <w:sz w:val="24"/>
          <w:szCs w:val="24"/>
        </w:rPr>
        <w:t>Nível l – formação em nível superior, em curso de licenciatura plena;</w:t>
      </w:r>
    </w:p>
    <w:p w:rsidR="00B24A9E" w:rsidRPr="00A17544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544">
        <w:rPr>
          <w:rFonts w:ascii="Arial" w:hAnsi="Arial" w:cs="Arial"/>
          <w:b/>
          <w:bCs/>
          <w:sz w:val="24"/>
          <w:szCs w:val="24"/>
        </w:rPr>
        <w:lastRenderedPageBreak/>
        <w:t xml:space="preserve">b) </w:t>
      </w:r>
      <w:r w:rsidRPr="00A17544">
        <w:rPr>
          <w:rFonts w:ascii="Arial" w:hAnsi="Arial" w:cs="Arial"/>
          <w:sz w:val="24"/>
          <w:szCs w:val="24"/>
        </w:rPr>
        <w:t>Nível II – Pós-Graduação “Lato Sensu” nos termos da legislação vigente;</w:t>
      </w:r>
    </w:p>
    <w:p w:rsidR="00B24A9E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544">
        <w:rPr>
          <w:rFonts w:ascii="Arial" w:hAnsi="Arial" w:cs="Arial"/>
          <w:b/>
          <w:bCs/>
          <w:sz w:val="24"/>
          <w:szCs w:val="24"/>
        </w:rPr>
        <w:t xml:space="preserve">c) </w:t>
      </w:r>
      <w:r w:rsidRPr="00A17544">
        <w:rPr>
          <w:rFonts w:ascii="Arial" w:hAnsi="Arial" w:cs="Arial"/>
          <w:sz w:val="24"/>
          <w:szCs w:val="24"/>
        </w:rPr>
        <w:t>Nível III – Mestrado nos termos da legislação vigente;</w:t>
      </w:r>
    </w:p>
    <w:p w:rsidR="00E0340E" w:rsidRDefault="00E0340E" w:rsidP="004F584A">
      <w:pPr>
        <w:widowControl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0340E" w:rsidRPr="005A7148" w:rsidRDefault="00B24A9E" w:rsidP="00E0340E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B24A9E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9</w:t>
      </w:r>
      <w:r w:rsidRPr="00B24A9E">
        <w:rPr>
          <w:rFonts w:ascii="Arial" w:hAnsi="Arial" w:cs="Arial"/>
          <w:b/>
          <w:bCs/>
        </w:rPr>
        <w:t>º</w:t>
      </w:r>
      <w:r w:rsidR="00E0340E" w:rsidRPr="00CC6065">
        <w:rPr>
          <w:rFonts w:ascii="Arial" w:hAnsi="Arial" w:cs="Arial"/>
          <w:b/>
          <w:color w:val="auto"/>
        </w:rPr>
        <w:t>-</w:t>
      </w:r>
      <w:r w:rsidRPr="00EA306D">
        <w:rPr>
          <w:rFonts w:ascii="Arial" w:hAnsi="Arial" w:cs="Arial"/>
          <w:b/>
          <w:color w:val="auto"/>
        </w:rPr>
        <w:t xml:space="preserve">Psicólogo </w:t>
      </w:r>
    </w:p>
    <w:p w:rsidR="00E0340E" w:rsidRPr="00D1610E" w:rsidRDefault="00E0340E" w:rsidP="00E0340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:rsidR="00E0340E" w:rsidRPr="00A17544" w:rsidRDefault="00E0340E" w:rsidP="00E0340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544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A17544">
        <w:rPr>
          <w:rFonts w:ascii="Arial" w:hAnsi="Arial" w:cs="Arial"/>
          <w:sz w:val="24"/>
          <w:szCs w:val="24"/>
        </w:rPr>
        <w:t>Nível l – formação em nível superior, em curso de licenciatura plena;</w:t>
      </w:r>
    </w:p>
    <w:p w:rsidR="00E0340E" w:rsidRPr="00A17544" w:rsidRDefault="00E0340E" w:rsidP="00E0340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544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A17544">
        <w:rPr>
          <w:rFonts w:ascii="Arial" w:hAnsi="Arial" w:cs="Arial"/>
          <w:sz w:val="24"/>
          <w:szCs w:val="24"/>
        </w:rPr>
        <w:t>Nível II – Pós-Graduação “Lato Sensu” nos termos da legislação vigente;</w:t>
      </w:r>
    </w:p>
    <w:p w:rsidR="00E0340E" w:rsidRDefault="00E0340E" w:rsidP="00E0340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544">
        <w:rPr>
          <w:rFonts w:ascii="Arial" w:hAnsi="Arial" w:cs="Arial"/>
          <w:b/>
          <w:bCs/>
          <w:sz w:val="24"/>
          <w:szCs w:val="24"/>
        </w:rPr>
        <w:t xml:space="preserve">c) </w:t>
      </w:r>
      <w:r w:rsidRPr="00A17544">
        <w:rPr>
          <w:rFonts w:ascii="Arial" w:hAnsi="Arial" w:cs="Arial"/>
          <w:sz w:val="24"/>
          <w:szCs w:val="24"/>
        </w:rPr>
        <w:t>Nível III – Mestrado nos termos da legislação vigente;</w:t>
      </w:r>
    </w:p>
    <w:p w:rsidR="00E0340E" w:rsidRDefault="00E0340E" w:rsidP="004F584A">
      <w:pPr>
        <w:widowControl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24A9E" w:rsidRPr="005A7148" w:rsidRDefault="00B24A9E" w:rsidP="00B24A9E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B24A9E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10</w:t>
      </w:r>
      <w:r w:rsidRPr="00CC6065">
        <w:rPr>
          <w:rFonts w:ascii="Arial" w:hAnsi="Arial" w:cs="Arial"/>
          <w:b/>
          <w:color w:val="auto"/>
        </w:rPr>
        <w:t>-</w:t>
      </w:r>
      <w:r w:rsidRPr="00EA306D">
        <w:rPr>
          <w:rFonts w:ascii="Arial" w:hAnsi="Arial" w:cs="Arial"/>
          <w:b/>
          <w:color w:val="auto"/>
        </w:rPr>
        <w:t>Assistente Social</w:t>
      </w:r>
    </w:p>
    <w:p w:rsidR="00B24A9E" w:rsidRPr="00D1610E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:rsidR="00B24A9E" w:rsidRPr="00A17544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544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A17544">
        <w:rPr>
          <w:rFonts w:ascii="Arial" w:hAnsi="Arial" w:cs="Arial"/>
          <w:sz w:val="24"/>
          <w:szCs w:val="24"/>
        </w:rPr>
        <w:t>Nível l – formação em nível superior, em curso de licenciatura plena;</w:t>
      </w:r>
    </w:p>
    <w:p w:rsidR="00B24A9E" w:rsidRPr="00A17544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544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A17544">
        <w:rPr>
          <w:rFonts w:ascii="Arial" w:hAnsi="Arial" w:cs="Arial"/>
          <w:sz w:val="24"/>
          <w:szCs w:val="24"/>
        </w:rPr>
        <w:t>Nível II – Pós-Graduação “Lato Sensu” nos termos da legislação vigente;</w:t>
      </w:r>
    </w:p>
    <w:p w:rsidR="00B24A9E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544">
        <w:rPr>
          <w:rFonts w:ascii="Arial" w:hAnsi="Arial" w:cs="Arial"/>
          <w:b/>
          <w:bCs/>
          <w:sz w:val="24"/>
          <w:szCs w:val="24"/>
        </w:rPr>
        <w:t xml:space="preserve">c) </w:t>
      </w:r>
      <w:r w:rsidRPr="00A17544">
        <w:rPr>
          <w:rFonts w:ascii="Arial" w:hAnsi="Arial" w:cs="Arial"/>
          <w:sz w:val="24"/>
          <w:szCs w:val="24"/>
        </w:rPr>
        <w:t xml:space="preserve">Nível III – Mestrado nos termos da legislação </w:t>
      </w:r>
      <w:proofErr w:type="gramStart"/>
      <w:r w:rsidRPr="00A17544">
        <w:rPr>
          <w:rFonts w:ascii="Arial" w:hAnsi="Arial" w:cs="Arial"/>
          <w:sz w:val="24"/>
          <w:szCs w:val="24"/>
        </w:rPr>
        <w:t>vigente;</w:t>
      </w:r>
      <w:proofErr w:type="gramEnd"/>
      <w:r>
        <w:rPr>
          <w:rFonts w:ascii="Arial" w:hAnsi="Arial" w:cs="Arial"/>
          <w:sz w:val="24"/>
          <w:szCs w:val="24"/>
        </w:rPr>
        <w:t>3</w:t>
      </w:r>
    </w:p>
    <w:p w:rsidR="00B24A9E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24A9E" w:rsidRPr="005A7148" w:rsidRDefault="00B24A9E" w:rsidP="00B24A9E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B24A9E">
        <w:rPr>
          <w:rFonts w:ascii="Arial" w:hAnsi="Arial" w:cs="Arial"/>
          <w:b/>
          <w:bCs/>
        </w:rPr>
        <w:t xml:space="preserve">§ </w:t>
      </w:r>
      <w:r w:rsidR="00E904F0">
        <w:rPr>
          <w:rFonts w:ascii="Arial" w:hAnsi="Arial" w:cs="Arial"/>
          <w:b/>
          <w:bCs/>
        </w:rPr>
        <w:t>11</w:t>
      </w:r>
      <w:r w:rsidRPr="00CC6065">
        <w:rPr>
          <w:rFonts w:ascii="Arial" w:hAnsi="Arial" w:cs="Arial"/>
          <w:b/>
          <w:color w:val="auto"/>
        </w:rPr>
        <w:t>-</w:t>
      </w:r>
      <w:r w:rsidRPr="00EA306D">
        <w:rPr>
          <w:rFonts w:ascii="Arial" w:hAnsi="Arial" w:cs="Arial"/>
          <w:b/>
          <w:color w:val="auto"/>
        </w:rPr>
        <w:t>Educador Físico</w:t>
      </w:r>
    </w:p>
    <w:p w:rsidR="00B24A9E" w:rsidRPr="00D1610E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:rsidR="00B24A9E" w:rsidRPr="00A17544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544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A17544">
        <w:rPr>
          <w:rFonts w:ascii="Arial" w:hAnsi="Arial" w:cs="Arial"/>
          <w:sz w:val="24"/>
          <w:szCs w:val="24"/>
        </w:rPr>
        <w:t>Nível l – formação em nível superior, em curso de licenciatura plena;</w:t>
      </w:r>
    </w:p>
    <w:p w:rsidR="00B24A9E" w:rsidRPr="00A17544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544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A17544">
        <w:rPr>
          <w:rFonts w:ascii="Arial" w:hAnsi="Arial" w:cs="Arial"/>
          <w:sz w:val="24"/>
          <w:szCs w:val="24"/>
        </w:rPr>
        <w:t>Nível II – Pós-Graduação “Lato Sensu” nos termos da legislação vigente;</w:t>
      </w:r>
    </w:p>
    <w:p w:rsidR="00B24A9E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17544">
        <w:rPr>
          <w:rFonts w:ascii="Arial" w:hAnsi="Arial" w:cs="Arial"/>
          <w:b/>
          <w:bCs/>
          <w:sz w:val="24"/>
          <w:szCs w:val="24"/>
        </w:rPr>
        <w:t xml:space="preserve">c) </w:t>
      </w:r>
      <w:r w:rsidRPr="00A17544">
        <w:rPr>
          <w:rFonts w:ascii="Arial" w:hAnsi="Arial" w:cs="Arial"/>
          <w:sz w:val="24"/>
          <w:szCs w:val="24"/>
        </w:rPr>
        <w:t>Nível III – Mestrado nos termos da legislação vigente;</w:t>
      </w:r>
    </w:p>
    <w:p w:rsidR="00B24A9E" w:rsidRDefault="00B24A9E" w:rsidP="00B24A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CF7713">
        <w:rPr>
          <w:rFonts w:ascii="Arial" w:hAnsi="Arial" w:cs="Arial"/>
          <w:sz w:val="24"/>
          <w:szCs w:val="24"/>
        </w:rPr>
        <w:t>O número de servidores da Carreira dos Profissionais da</w:t>
      </w:r>
      <w:r w:rsidR="00373883">
        <w:rPr>
          <w:rFonts w:ascii="Arial" w:hAnsi="Arial" w:cs="Arial"/>
          <w:sz w:val="24"/>
          <w:szCs w:val="24"/>
        </w:rPr>
        <w:t xml:space="preserve"> Secretaria Municipal de Trabalho e Assistência Social</w:t>
      </w:r>
      <w:r w:rsidRPr="00CF7713">
        <w:rPr>
          <w:rFonts w:ascii="Arial" w:hAnsi="Arial" w:cs="Arial"/>
          <w:sz w:val="24"/>
          <w:szCs w:val="24"/>
        </w:rPr>
        <w:t xml:space="preserve"> de </w:t>
      </w:r>
      <w:r w:rsidR="00373883">
        <w:rPr>
          <w:rFonts w:ascii="Arial" w:hAnsi="Arial" w:cs="Arial"/>
          <w:sz w:val="24"/>
          <w:szCs w:val="24"/>
        </w:rPr>
        <w:t>Itapuã d</w:t>
      </w:r>
      <w:r w:rsidR="00373883" w:rsidRPr="00CF7713">
        <w:rPr>
          <w:rFonts w:ascii="Arial" w:hAnsi="Arial" w:cs="Arial"/>
          <w:sz w:val="24"/>
          <w:szCs w:val="24"/>
        </w:rPr>
        <w:t>o Oeste</w:t>
      </w:r>
      <w:r w:rsidRPr="00CF7713">
        <w:rPr>
          <w:rFonts w:ascii="Arial" w:hAnsi="Arial" w:cs="Arial"/>
          <w:sz w:val="24"/>
          <w:szCs w:val="24"/>
        </w:rPr>
        <w:t xml:space="preserve"> terá sua composição numérica prevista nos anexos desta lei.</w:t>
      </w:r>
    </w:p>
    <w:p w:rsidR="00C24EA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C24EA3" w:rsidRPr="00CF7713" w:rsidRDefault="004B1BBD" w:rsidP="003E626D">
      <w:pPr>
        <w:pStyle w:val="Ttulo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CAPÍTULO I</w:t>
      </w:r>
      <w:r w:rsidR="00C24EA3" w:rsidRPr="00CF7713">
        <w:rPr>
          <w:rFonts w:ascii="Arial" w:hAnsi="Arial" w:cs="Arial"/>
          <w:color w:val="auto"/>
          <w:sz w:val="24"/>
          <w:szCs w:val="24"/>
        </w:rPr>
        <w:t>II</w:t>
      </w:r>
    </w:p>
    <w:p w:rsidR="00C24EA3" w:rsidRPr="004141FD" w:rsidRDefault="00C24EA3" w:rsidP="003E62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1FD">
        <w:rPr>
          <w:rFonts w:ascii="Arial" w:hAnsi="Arial" w:cs="Arial"/>
          <w:b/>
          <w:bCs/>
          <w:sz w:val="24"/>
          <w:szCs w:val="24"/>
        </w:rPr>
        <w:t>DO REGIME FUNCIONAL</w:t>
      </w:r>
    </w:p>
    <w:p w:rsidR="00F80358" w:rsidRPr="00CF7713" w:rsidRDefault="00F80358" w:rsidP="003E62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EA3" w:rsidRPr="00CF7713" w:rsidRDefault="004B1BBD" w:rsidP="003E626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Seção </w:t>
      </w:r>
      <w:r w:rsidR="00C24EA3" w:rsidRPr="00CF7713">
        <w:rPr>
          <w:rFonts w:ascii="Arial" w:hAnsi="Arial" w:cs="Arial"/>
          <w:b/>
          <w:bCs/>
          <w:sz w:val="24"/>
          <w:szCs w:val="24"/>
        </w:rPr>
        <w:t>I</w:t>
      </w:r>
    </w:p>
    <w:p w:rsidR="00C24EA3" w:rsidRPr="004141FD" w:rsidRDefault="00C24EA3" w:rsidP="003E626D">
      <w:pPr>
        <w:pStyle w:val="Recuodecorpodetexto"/>
        <w:spacing w:before="0"/>
        <w:ind w:firstLine="0"/>
      </w:pPr>
      <w:r w:rsidRPr="004141FD">
        <w:t>Do ingresso na Carreira do Profissional da Educaçã</w:t>
      </w:r>
      <w:r w:rsidR="00C23A5B" w:rsidRPr="004141FD">
        <w:t>o do Sistema Municipal de Trabalho e Assistência Social</w:t>
      </w:r>
    </w:p>
    <w:p w:rsidR="00AE3C0E" w:rsidRPr="00CF7713" w:rsidRDefault="00AE3C0E" w:rsidP="002A6E73">
      <w:pPr>
        <w:pStyle w:val="Recuodecorpodetexto"/>
        <w:spacing w:before="0"/>
      </w:pP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CF7713">
        <w:rPr>
          <w:rFonts w:ascii="Arial" w:hAnsi="Arial" w:cs="Arial"/>
          <w:sz w:val="24"/>
          <w:szCs w:val="24"/>
        </w:rPr>
        <w:t xml:space="preserve">Os cargos do Quadro da </w:t>
      </w:r>
      <w:r w:rsidR="00373883">
        <w:rPr>
          <w:rFonts w:ascii="Arial" w:hAnsi="Arial" w:cs="Arial"/>
          <w:sz w:val="24"/>
          <w:szCs w:val="24"/>
        </w:rPr>
        <w:t>Secretaria Municipal de Trabalho e Assistência Social</w:t>
      </w:r>
      <w:r w:rsidR="00373883" w:rsidRPr="00CF7713">
        <w:rPr>
          <w:rFonts w:ascii="Arial" w:hAnsi="Arial" w:cs="Arial"/>
          <w:sz w:val="24"/>
          <w:szCs w:val="24"/>
        </w:rPr>
        <w:t xml:space="preserve"> de </w:t>
      </w:r>
      <w:r w:rsidR="00373883">
        <w:rPr>
          <w:rFonts w:ascii="Arial" w:hAnsi="Arial" w:cs="Arial"/>
          <w:sz w:val="24"/>
          <w:szCs w:val="24"/>
        </w:rPr>
        <w:t>Itapuã d</w:t>
      </w:r>
      <w:r w:rsidR="00373883" w:rsidRPr="00CF7713">
        <w:rPr>
          <w:rFonts w:ascii="Arial" w:hAnsi="Arial" w:cs="Arial"/>
          <w:sz w:val="24"/>
          <w:szCs w:val="24"/>
        </w:rPr>
        <w:t>o Oeste</w:t>
      </w:r>
      <w:r w:rsidRPr="00CF7713">
        <w:rPr>
          <w:rFonts w:ascii="Arial" w:hAnsi="Arial" w:cs="Arial"/>
          <w:sz w:val="24"/>
          <w:szCs w:val="24"/>
        </w:rPr>
        <w:t xml:space="preserve"> serão acessíveis por concurso Público de provas ou provas e títulos.</w:t>
      </w:r>
    </w:p>
    <w:p w:rsidR="00C24EA3" w:rsidRPr="00CF7713" w:rsidRDefault="00D26A99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lastRenderedPageBreak/>
        <w:t>§ 1º</w:t>
      </w:r>
      <w:r w:rsidR="00C24EA3" w:rsidRPr="00CF7713">
        <w:rPr>
          <w:rFonts w:ascii="Arial" w:hAnsi="Arial" w:cs="Arial"/>
          <w:sz w:val="24"/>
          <w:szCs w:val="24"/>
        </w:rPr>
        <w:t xml:space="preserve"> O ingresso na Carreira dar-se-á no nível correspondente à escolaridade do candidato aprovado e na referência inicial.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§ 2º </w:t>
      </w:r>
      <w:r w:rsidRPr="00CF7713">
        <w:rPr>
          <w:rFonts w:ascii="Arial" w:hAnsi="Arial" w:cs="Arial"/>
          <w:sz w:val="24"/>
          <w:szCs w:val="24"/>
        </w:rPr>
        <w:t xml:space="preserve">O Profissional da </w:t>
      </w:r>
      <w:r w:rsidR="00373883">
        <w:rPr>
          <w:rFonts w:ascii="Arial" w:hAnsi="Arial" w:cs="Arial"/>
          <w:sz w:val="24"/>
          <w:szCs w:val="24"/>
        </w:rPr>
        <w:t>Secretaria Municipal de Trabalho e Assistência Social</w:t>
      </w:r>
      <w:r w:rsidR="00373883" w:rsidRPr="00CF7713">
        <w:rPr>
          <w:rFonts w:ascii="Arial" w:hAnsi="Arial" w:cs="Arial"/>
          <w:sz w:val="24"/>
          <w:szCs w:val="24"/>
        </w:rPr>
        <w:t xml:space="preserve"> de </w:t>
      </w:r>
      <w:r w:rsidR="00373883">
        <w:rPr>
          <w:rFonts w:ascii="Arial" w:hAnsi="Arial" w:cs="Arial"/>
          <w:sz w:val="24"/>
          <w:szCs w:val="24"/>
        </w:rPr>
        <w:t>Itapuã d</w:t>
      </w:r>
      <w:r w:rsidR="00373883" w:rsidRPr="00CF7713">
        <w:rPr>
          <w:rFonts w:ascii="Arial" w:hAnsi="Arial" w:cs="Arial"/>
          <w:sz w:val="24"/>
          <w:szCs w:val="24"/>
        </w:rPr>
        <w:t>o Oeste</w:t>
      </w:r>
      <w:r w:rsidR="00373883">
        <w:rPr>
          <w:rFonts w:ascii="Arial" w:hAnsi="Arial" w:cs="Arial"/>
          <w:sz w:val="24"/>
          <w:szCs w:val="24"/>
        </w:rPr>
        <w:t>,</w:t>
      </w:r>
      <w:r w:rsidRPr="00CF7713">
        <w:rPr>
          <w:rFonts w:ascii="Arial" w:hAnsi="Arial" w:cs="Arial"/>
          <w:sz w:val="24"/>
          <w:szCs w:val="24"/>
        </w:rPr>
        <w:t xml:space="preserve"> após o ingresso no Sistema Municipal só poderá elevar nível após o cumprimento do estágio probatório.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Art. 7º</w:t>
      </w:r>
      <w:r w:rsidRPr="00CF7713">
        <w:rPr>
          <w:rFonts w:ascii="Arial" w:hAnsi="Arial" w:cs="Arial"/>
          <w:sz w:val="24"/>
          <w:szCs w:val="24"/>
        </w:rPr>
        <w:t xml:space="preserve"> O concurso público de provas ou provas e títulos serão de caráter eliminatório e classificatório e obedecerão às condições e requisitos do respectivo edital.</w:t>
      </w:r>
    </w:p>
    <w:p w:rsidR="00CF7713" w:rsidRPr="00CF7713" w:rsidRDefault="00CF771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24EA3" w:rsidRPr="00CF7713" w:rsidRDefault="004B1BBD" w:rsidP="002A6E73">
      <w:pPr>
        <w:keepNext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Seção </w:t>
      </w:r>
      <w:r w:rsidR="00C24EA3" w:rsidRPr="00CF7713">
        <w:rPr>
          <w:rFonts w:ascii="Arial" w:hAnsi="Arial" w:cs="Arial"/>
          <w:b/>
          <w:bCs/>
          <w:sz w:val="24"/>
          <w:szCs w:val="24"/>
        </w:rPr>
        <w:t>II</w:t>
      </w:r>
    </w:p>
    <w:p w:rsidR="00C24EA3" w:rsidRPr="004141FD" w:rsidRDefault="00C24EA3" w:rsidP="002A6E73">
      <w:pPr>
        <w:keepNext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4141FD">
        <w:rPr>
          <w:rFonts w:ascii="Arial" w:hAnsi="Arial" w:cs="Arial"/>
          <w:b/>
          <w:bCs/>
          <w:sz w:val="24"/>
          <w:szCs w:val="24"/>
        </w:rPr>
        <w:t>Da Progressão</w:t>
      </w:r>
    </w:p>
    <w:p w:rsidR="00CF7713" w:rsidRPr="00CF7713" w:rsidRDefault="00CF771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Art. 8º </w:t>
      </w:r>
      <w:proofErr w:type="spellStart"/>
      <w:r w:rsidRPr="00CF7713">
        <w:rPr>
          <w:rFonts w:ascii="Arial" w:hAnsi="Arial" w:cs="Arial"/>
          <w:sz w:val="24"/>
          <w:szCs w:val="24"/>
        </w:rPr>
        <w:t>Progressãoé</w:t>
      </w:r>
      <w:proofErr w:type="spellEnd"/>
      <w:r w:rsidRPr="00CF7713">
        <w:rPr>
          <w:rFonts w:ascii="Arial" w:hAnsi="Arial" w:cs="Arial"/>
          <w:sz w:val="24"/>
          <w:szCs w:val="24"/>
        </w:rPr>
        <w:t xml:space="preserve"> o ato pelo qual o Profissional possa ascender na Carreira do Sistema Municipal de </w:t>
      </w:r>
      <w:r w:rsidR="00373883">
        <w:rPr>
          <w:rFonts w:ascii="Arial" w:hAnsi="Arial" w:cs="Arial"/>
          <w:sz w:val="24"/>
          <w:szCs w:val="24"/>
        </w:rPr>
        <w:t>Secretaria Municipal de Trabalho e Assistência Social</w:t>
      </w:r>
      <w:r w:rsidR="00373883" w:rsidRPr="00CF7713">
        <w:rPr>
          <w:rFonts w:ascii="Arial" w:hAnsi="Arial" w:cs="Arial"/>
          <w:sz w:val="24"/>
          <w:szCs w:val="24"/>
        </w:rPr>
        <w:t xml:space="preserve"> de </w:t>
      </w:r>
      <w:r w:rsidR="00373883">
        <w:rPr>
          <w:rFonts w:ascii="Arial" w:hAnsi="Arial" w:cs="Arial"/>
          <w:sz w:val="24"/>
          <w:szCs w:val="24"/>
        </w:rPr>
        <w:t>Itapuã d</w:t>
      </w:r>
      <w:r w:rsidR="00373883" w:rsidRPr="00CF7713">
        <w:rPr>
          <w:rFonts w:ascii="Arial" w:hAnsi="Arial" w:cs="Arial"/>
          <w:sz w:val="24"/>
          <w:szCs w:val="24"/>
        </w:rPr>
        <w:t>o Oeste</w:t>
      </w:r>
      <w:r w:rsidRPr="00CF7713">
        <w:rPr>
          <w:rFonts w:ascii="Arial" w:hAnsi="Arial" w:cs="Arial"/>
          <w:sz w:val="24"/>
          <w:szCs w:val="24"/>
        </w:rPr>
        <w:t xml:space="preserve"> e dar-se-á </w:t>
      </w:r>
      <w:proofErr w:type="spellStart"/>
      <w:r w:rsidRPr="00CF7713">
        <w:rPr>
          <w:rFonts w:ascii="Arial" w:hAnsi="Arial" w:cs="Arial"/>
          <w:sz w:val="24"/>
          <w:szCs w:val="24"/>
        </w:rPr>
        <w:t>por</w:t>
      </w:r>
      <w:r w:rsidR="00373883">
        <w:rPr>
          <w:rFonts w:ascii="Arial" w:hAnsi="Arial" w:cs="Arial"/>
          <w:sz w:val="24"/>
          <w:szCs w:val="24"/>
        </w:rPr>
        <w:t>m</w:t>
      </w:r>
      <w:r w:rsidRPr="00CF7713">
        <w:rPr>
          <w:rFonts w:ascii="Arial" w:hAnsi="Arial" w:cs="Arial"/>
          <w:sz w:val="24"/>
          <w:szCs w:val="24"/>
        </w:rPr>
        <w:t>erecimento</w:t>
      </w:r>
      <w:proofErr w:type="spellEnd"/>
      <w:r w:rsidRPr="00CF7713">
        <w:rPr>
          <w:rFonts w:ascii="Arial" w:hAnsi="Arial" w:cs="Arial"/>
          <w:sz w:val="24"/>
          <w:szCs w:val="24"/>
        </w:rPr>
        <w:t xml:space="preserve"> ou elevação de Nível.</w:t>
      </w:r>
    </w:p>
    <w:p w:rsidR="00C24EA3" w:rsidRPr="00CF7713" w:rsidRDefault="007A322C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Art. 9º</w:t>
      </w:r>
      <w:r w:rsidR="00C24EA3" w:rsidRPr="00CF7713">
        <w:rPr>
          <w:rFonts w:ascii="Arial" w:hAnsi="Arial" w:cs="Arial"/>
          <w:sz w:val="24"/>
          <w:szCs w:val="24"/>
        </w:rPr>
        <w:t xml:space="preserve"> Progressão por </w:t>
      </w:r>
      <w:proofErr w:type="spellStart"/>
      <w:r w:rsidR="00C24EA3" w:rsidRPr="00CF7713">
        <w:rPr>
          <w:rFonts w:ascii="Arial" w:hAnsi="Arial" w:cs="Arial"/>
          <w:sz w:val="24"/>
          <w:szCs w:val="24"/>
        </w:rPr>
        <w:t>Merecimentoé</w:t>
      </w:r>
      <w:proofErr w:type="spellEnd"/>
      <w:r w:rsidR="00C24EA3" w:rsidRPr="00CF7713">
        <w:rPr>
          <w:rFonts w:ascii="Arial" w:hAnsi="Arial" w:cs="Arial"/>
          <w:sz w:val="24"/>
          <w:szCs w:val="24"/>
        </w:rPr>
        <w:t xml:space="preserve"> a passagem do Profissional </w:t>
      </w:r>
      <w:r w:rsidR="00373883">
        <w:rPr>
          <w:rFonts w:ascii="Arial" w:hAnsi="Arial" w:cs="Arial"/>
          <w:sz w:val="24"/>
          <w:szCs w:val="24"/>
        </w:rPr>
        <w:t>de Trabalho e Assistência Social</w:t>
      </w:r>
      <w:r w:rsidR="00C24EA3" w:rsidRPr="00CF7713">
        <w:rPr>
          <w:rFonts w:ascii="Arial" w:hAnsi="Arial" w:cs="Arial"/>
          <w:sz w:val="24"/>
          <w:szCs w:val="24"/>
        </w:rPr>
        <w:t xml:space="preserve"> de uma Referência pa</w:t>
      </w:r>
      <w:r w:rsidR="003C34D5" w:rsidRPr="00CF7713">
        <w:rPr>
          <w:rFonts w:ascii="Arial" w:hAnsi="Arial" w:cs="Arial"/>
          <w:sz w:val="24"/>
          <w:szCs w:val="24"/>
        </w:rPr>
        <w:t xml:space="preserve">ra outra imediatamente superior, desde que aprovado em </w:t>
      </w:r>
      <w:r w:rsidR="00EA306D" w:rsidRPr="00CF7713">
        <w:rPr>
          <w:rFonts w:ascii="Arial" w:hAnsi="Arial" w:cs="Arial"/>
          <w:sz w:val="24"/>
          <w:szCs w:val="24"/>
        </w:rPr>
        <w:t>estágio</w:t>
      </w:r>
      <w:r w:rsidR="003C34D5" w:rsidRPr="00CF7713">
        <w:rPr>
          <w:rFonts w:ascii="Arial" w:hAnsi="Arial" w:cs="Arial"/>
          <w:sz w:val="24"/>
          <w:szCs w:val="24"/>
        </w:rPr>
        <w:t xml:space="preserve"> probatório.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§ 1º</w:t>
      </w:r>
      <w:r w:rsidRPr="00CF7713">
        <w:rPr>
          <w:rFonts w:ascii="Arial" w:hAnsi="Arial" w:cs="Arial"/>
          <w:sz w:val="24"/>
          <w:szCs w:val="24"/>
        </w:rPr>
        <w:t xml:space="preserve">A Carreira do Profissional do Sistema </w:t>
      </w:r>
      <w:r w:rsidR="00A74087">
        <w:rPr>
          <w:rFonts w:ascii="Arial" w:hAnsi="Arial" w:cs="Arial"/>
          <w:sz w:val="24"/>
          <w:szCs w:val="24"/>
        </w:rPr>
        <w:t>Único de Assistência Social do Município de Itapuã do Oeste, será organizada</w:t>
      </w:r>
      <w:r w:rsidRPr="00CF7713">
        <w:rPr>
          <w:rFonts w:ascii="Arial" w:hAnsi="Arial" w:cs="Arial"/>
          <w:sz w:val="24"/>
          <w:szCs w:val="24"/>
        </w:rPr>
        <w:t xml:space="preserve"> em 1</w:t>
      </w:r>
      <w:r w:rsidR="009A54BF">
        <w:rPr>
          <w:rFonts w:ascii="Arial" w:hAnsi="Arial" w:cs="Arial"/>
          <w:sz w:val="24"/>
          <w:szCs w:val="24"/>
        </w:rPr>
        <w:t>9</w:t>
      </w:r>
      <w:r w:rsidRPr="00CF7713">
        <w:rPr>
          <w:rFonts w:ascii="Arial" w:hAnsi="Arial" w:cs="Arial"/>
          <w:sz w:val="24"/>
          <w:szCs w:val="24"/>
        </w:rPr>
        <w:t xml:space="preserve"> (dez</w:t>
      </w:r>
      <w:r w:rsidR="009A54BF">
        <w:rPr>
          <w:rFonts w:ascii="Arial" w:hAnsi="Arial" w:cs="Arial"/>
          <w:sz w:val="24"/>
          <w:szCs w:val="24"/>
        </w:rPr>
        <w:t>enove</w:t>
      </w:r>
      <w:r w:rsidRPr="00CF7713">
        <w:rPr>
          <w:rFonts w:ascii="Arial" w:hAnsi="Arial" w:cs="Arial"/>
          <w:sz w:val="24"/>
          <w:szCs w:val="24"/>
        </w:rPr>
        <w:t>) Referências designadas pelas letras: A, B, C, D, E, F, G, H, I, J, K, L, M, N, O, P, Q, R.</w:t>
      </w:r>
      <w:r w:rsidR="002B4EE0">
        <w:rPr>
          <w:rFonts w:ascii="Arial" w:hAnsi="Arial" w:cs="Arial"/>
          <w:sz w:val="24"/>
          <w:szCs w:val="24"/>
        </w:rPr>
        <w:t xml:space="preserve"> S.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§ 2º</w:t>
      </w:r>
      <w:r w:rsidRPr="00CF7713">
        <w:rPr>
          <w:rFonts w:ascii="Arial" w:hAnsi="Arial" w:cs="Arial"/>
          <w:bCs/>
          <w:sz w:val="24"/>
          <w:szCs w:val="24"/>
        </w:rPr>
        <w:t xml:space="preserve">A passagem de uma referência para outra representará um incremento de </w:t>
      </w:r>
      <w:r w:rsidRPr="00CF7713">
        <w:rPr>
          <w:rFonts w:ascii="Arial" w:hAnsi="Arial" w:cs="Arial"/>
          <w:b/>
          <w:bCs/>
          <w:sz w:val="24"/>
          <w:szCs w:val="24"/>
        </w:rPr>
        <w:t>2%</w:t>
      </w:r>
      <w:r w:rsidRPr="00CF7713">
        <w:rPr>
          <w:rFonts w:ascii="Arial" w:hAnsi="Arial" w:cs="Arial"/>
          <w:bCs/>
          <w:sz w:val="24"/>
          <w:szCs w:val="24"/>
        </w:rPr>
        <w:t xml:space="preserve"> (dois por cent</w:t>
      </w:r>
      <w:r w:rsidR="003C34D5" w:rsidRPr="00CF7713">
        <w:rPr>
          <w:rFonts w:ascii="Arial" w:hAnsi="Arial" w:cs="Arial"/>
          <w:bCs/>
          <w:sz w:val="24"/>
          <w:szCs w:val="24"/>
        </w:rPr>
        <w:t xml:space="preserve">os) sobre a referência anterior, sendo que a primeira progressão </w:t>
      </w:r>
      <w:r w:rsidR="00493210" w:rsidRPr="00CF7713">
        <w:rPr>
          <w:rFonts w:ascii="Arial" w:hAnsi="Arial" w:cs="Arial"/>
          <w:bCs/>
          <w:sz w:val="24"/>
          <w:szCs w:val="24"/>
        </w:rPr>
        <w:t>se refere ao cumprimento e a aprovação no estágio probatório e corresponderá a 3% (três por centos) da remuneração inicial.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§ 3º</w:t>
      </w:r>
      <w:r w:rsidRPr="00CF7713">
        <w:rPr>
          <w:rFonts w:ascii="Arial" w:hAnsi="Arial" w:cs="Arial"/>
          <w:sz w:val="24"/>
          <w:szCs w:val="24"/>
        </w:rPr>
        <w:t xml:space="preserve"> A Progressão por </w:t>
      </w:r>
      <w:proofErr w:type="spellStart"/>
      <w:r w:rsidRPr="00CF7713">
        <w:rPr>
          <w:rFonts w:ascii="Arial" w:hAnsi="Arial" w:cs="Arial"/>
          <w:sz w:val="24"/>
          <w:szCs w:val="24"/>
        </w:rPr>
        <w:t>Merecimentodar-se-á</w:t>
      </w:r>
      <w:proofErr w:type="spellEnd"/>
      <w:r w:rsidRPr="00CF7713">
        <w:rPr>
          <w:rFonts w:ascii="Arial" w:hAnsi="Arial" w:cs="Arial"/>
          <w:sz w:val="24"/>
          <w:szCs w:val="24"/>
        </w:rPr>
        <w:t xml:space="preserve"> a cada 02 (dois) anos de efetivo exercício no respectivo nível, observados os critérios de avaliação, na forma do regulamento considerando-se os seguintes critérios:</w:t>
      </w:r>
    </w:p>
    <w:p w:rsidR="003A0473" w:rsidRPr="00CF7713" w:rsidRDefault="003A0473" w:rsidP="002A6E73">
      <w:pPr>
        <w:tabs>
          <w:tab w:val="left" w:pos="900"/>
        </w:tabs>
        <w:autoSpaceDE w:val="0"/>
        <w:autoSpaceDN w:val="0"/>
        <w:adjustRightInd w:val="0"/>
        <w:spacing w:after="10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I –</w:t>
      </w:r>
      <w:r w:rsidRPr="00CF7713">
        <w:rPr>
          <w:rFonts w:ascii="Arial" w:hAnsi="Arial" w:cs="Arial"/>
          <w:sz w:val="24"/>
          <w:szCs w:val="24"/>
        </w:rPr>
        <w:t xml:space="preserve"> assiduidade – 10 Pontos;</w:t>
      </w:r>
    </w:p>
    <w:p w:rsidR="003A0473" w:rsidRPr="00CF7713" w:rsidRDefault="003A0473" w:rsidP="002A6E73">
      <w:pPr>
        <w:tabs>
          <w:tab w:val="left" w:pos="900"/>
        </w:tabs>
        <w:autoSpaceDE w:val="0"/>
        <w:autoSpaceDN w:val="0"/>
        <w:adjustRightInd w:val="0"/>
        <w:spacing w:after="10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sz w:val="24"/>
          <w:szCs w:val="24"/>
        </w:rPr>
        <w:t>II</w:t>
      </w:r>
      <w:r w:rsidRPr="00CF7713">
        <w:rPr>
          <w:rFonts w:ascii="Arial" w:hAnsi="Arial" w:cs="Arial"/>
          <w:sz w:val="24"/>
          <w:szCs w:val="24"/>
        </w:rPr>
        <w:t xml:space="preserve"> - pontualidade – 10 pontos;</w:t>
      </w:r>
    </w:p>
    <w:p w:rsidR="003A0473" w:rsidRPr="00CF7713" w:rsidRDefault="003A0473" w:rsidP="002A6E73">
      <w:pPr>
        <w:tabs>
          <w:tab w:val="left" w:pos="900"/>
        </w:tabs>
        <w:autoSpaceDE w:val="0"/>
        <w:autoSpaceDN w:val="0"/>
        <w:adjustRightInd w:val="0"/>
        <w:spacing w:after="10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sz w:val="24"/>
          <w:szCs w:val="24"/>
        </w:rPr>
        <w:t>III</w:t>
      </w:r>
      <w:r w:rsidRPr="00CF7713">
        <w:rPr>
          <w:rFonts w:ascii="Arial" w:hAnsi="Arial" w:cs="Arial"/>
          <w:sz w:val="24"/>
          <w:szCs w:val="24"/>
        </w:rPr>
        <w:t xml:space="preserve"> – comprometimento – 20 Pontos;</w:t>
      </w:r>
    </w:p>
    <w:p w:rsidR="003A0473" w:rsidRPr="00CF7713" w:rsidRDefault="003A0473" w:rsidP="002A6E73">
      <w:pPr>
        <w:tabs>
          <w:tab w:val="left" w:pos="900"/>
        </w:tabs>
        <w:autoSpaceDE w:val="0"/>
        <w:autoSpaceDN w:val="0"/>
        <w:adjustRightInd w:val="0"/>
        <w:spacing w:after="10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sz w:val="24"/>
          <w:szCs w:val="24"/>
        </w:rPr>
        <w:t>IV</w:t>
      </w:r>
      <w:r w:rsidRPr="00CF7713">
        <w:rPr>
          <w:rFonts w:ascii="Arial" w:hAnsi="Arial" w:cs="Arial"/>
          <w:sz w:val="24"/>
          <w:szCs w:val="24"/>
        </w:rPr>
        <w:t xml:space="preserve"> – relacionamento interpessoal – 20 pontos;</w:t>
      </w:r>
    </w:p>
    <w:p w:rsidR="003A0473" w:rsidRPr="00CF7713" w:rsidRDefault="003A0473" w:rsidP="002A6E73">
      <w:pPr>
        <w:tabs>
          <w:tab w:val="left" w:pos="900"/>
        </w:tabs>
        <w:autoSpaceDE w:val="0"/>
        <w:autoSpaceDN w:val="0"/>
        <w:adjustRightInd w:val="0"/>
        <w:spacing w:after="10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sz w:val="24"/>
          <w:szCs w:val="24"/>
        </w:rPr>
        <w:t xml:space="preserve">V </w:t>
      </w:r>
      <w:r w:rsidRPr="00CF7713">
        <w:rPr>
          <w:rFonts w:ascii="Arial" w:hAnsi="Arial" w:cs="Arial"/>
          <w:sz w:val="24"/>
          <w:szCs w:val="24"/>
        </w:rPr>
        <w:t>– preceitos éticos – 10 pontos;</w:t>
      </w:r>
    </w:p>
    <w:p w:rsidR="003A0473" w:rsidRPr="00CF7713" w:rsidRDefault="003A0473" w:rsidP="002A6E73">
      <w:pPr>
        <w:tabs>
          <w:tab w:val="left" w:pos="900"/>
        </w:tabs>
        <w:autoSpaceDE w:val="0"/>
        <w:autoSpaceDN w:val="0"/>
        <w:adjustRightInd w:val="0"/>
        <w:spacing w:after="10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sz w:val="24"/>
          <w:szCs w:val="24"/>
        </w:rPr>
        <w:lastRenderedPageBreak/>
        <w:t>VI</w:t>
      </w:r>
      <w:r w:rsidRPr="00CF7713">
        <w:rPr>
          <w:rFonts w:ascii="Arial" w:hAnsi="Arial" w:cs="Arial"/>
          <w:sz w:val="24"/>
          <w:szCs w:val="24"/>
        </w:rPr>
        <w:t xml:space="preserve"> – dinamismo – 20 pontos;</w:t>
      </w:r>
    </w:p>
    <w:p w:rsidR="003A0473" w:rsidRPr="00CF7713" w:rsidRDefault="003A047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sz w:val="24"/>
          <w:szCs w:val="24"/>
        </w:rPr>
        <w:t>VII</w:t>
      </w:r>
      <w:r w:rsidR="0040648B" w:rsidRPr="00CF7713">
        <w:rPr>
          <w:rFonts w:ascii="Arial" w:hAnsi="Arial" w:cs="Arial"/>
          <w:sz w:val="24"/>
          <w:szCs w:val="24"/>
        </w:rPr>
        <w:t xml:space="preserve">–Participação nas atividades desenvolvidas e/ou propostas pela Secretaria Municipal </w:t>
      </w:r>
      <w:r w:rsidR="0053228F">
        <w:rPr>
          <w:rFonts w:ascii="Arial" w:hAnsi="Arial" w:cs="Arial"/>
          <w:sz w:val="24"/>
          <w:szCs w:val="24"/>
        </w:rPr>
        <w:t>de Trabalho e Assistência Social</w:t>
      </w:r>
      <w:r w:rsidRPr="00CF7713">
        <w:rPr>
          <w:rFonts w:ascii="Arial" w:hAnsi="Arial" w:cs="Arial"/>
          <w:sz w:val="24"/>
          <w:szCs w:val="24"/>
        </w:rPr>
        <w:t xml:space="preserve"> – 10 pontos, sendo que a responsabil</w:t>
      </w:r>
      <w:r w:rsidR="0040648B" w:rsidRPr="00CF7713">
        <w:rPr>
          <w:rFonts w:ascii="Arial" w:hAnsi="Arial" w:cs="Arial"/>
          <w:sz w:val="24"/>
          <w:szCs w:val="24"/>
        </w:rPr>
        <w:t>idade de comunicar os servidores das atividades é do chefe imediato de cada servidor.</w:t>
      </w:r>
    </w:p>
    <w:p w:rsidR="00C24EA3" w:rsidRPr="00CF7713" w:rsidRDefault="00C24EA3" w:rsidP="002A6E73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§ 4º</w:t>
      </w:r>
      <w:r w:rsidRPr="00CF7713">
        <w:rPr>
          <w:rFonts w:ascii="Arial" w:hAnsi="Arial" w:cs="Arial"/>
          <w:sz w:val="24"/>
          <w:szCs w:val="24"/>
        </w:rPr>
        <w:t xml:space="preserve"> A Promoção por </w:t>
      </w:r>
      <w:proofErr w:type="spellStart"/>
      <w:r w:rsidRPr="00CF7713">
        <w:rPr>
          <w:rFonts w:ascii="Arial" w:hAnsi="Arial" w:cs="Arial"/>
          <w:sz w:val="24"/>
          <w:szCs w:val="24"/>
        </w:rPr>
        <w:t>Merecimentode</w:t>
      </w:r>
      <w:proofErr w:type="spellEnd"/>
      <w:r w:rsidRPr="00CF7713">
        <w:rPr>
          <w:rFonts w:ascii="Arial" w:hAnsi="Arial" w:cs="Arial"/>
          <w:sz w:val="24"/>
          <w:szCs w:val="24"/>
        </w:rPr>
        <w:t xml:space="preserve"> uma referência para outra ocorrerá se for atingida a nota mínima de 70 pontos de acordo com o regulamento </w:t>
      </w:r>
      <w:r w:rsidR="008A4868" w:rsidRPr="00CF7713">
        <w:rPr>
          <w:rFonts w:ascii="Arial" w:hAnsi="Arial" w:cs="Arial"/>
          <w:sz w:val="24"/>
          <w:szCs w:val="24"/>
        </w:rPr>
        <w:t xml:space="preserve">e ficha de avaliação a serem </w:t>
      </w:r>
      <w:r w:rsidRPr="00CF7713">
        <w:rPr>
          <w:rFonts w:ascii="Arial" w:hAnsi="Arial" w:cs="Arial"/>
          <w:sz w:val="24"/>
          <w:szCs w:val="24"/>
        </w:rPr>
        <w:t>definido</w:t>
      </w:r>
      <w:r w:rsidR="001947D0" w:rsidRPr="00CF7713">
        <w:rPr>
          <w:rFonts w:ascii="Arial" w:hAnsi="Arial" w:cs="Arial"/>
          <w:sz w:val="24"/>
          <w:szCs w:val="24"/>
        </w:rPr>
        <w:t>s</w:t>
      </w:r>
      <w:r w:rsidRPr="00CF7713">
        <w:rPr>
          <w:rFonts w:ascii="Arial" w:hAnsi="Arial" w:cs="Arial"/>
          <w:sz w:val="24"/>
          <w:szCs w:val="24"/>
        </w:rPr>
        <w:t xml:space="preserve"> pela Comissão de Gestão do Plano.</w:t>
      </w:r>
    </w:p>
    <w:p w:rsidR="00C24EA3" w:rsidRPr="00CF7713" w:rsidRDefault="00C24EA3" w:rsidP="002A6E73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§ 5º</w:t>
      </w:r>
      <w:r w:rsidRPr="00CF7713">
        <w:rPr>
          <w:rFonts w:ascii="Arial" w:hAnsi="Arial" w:cs="Arial"/>
          <w:sz w:val="24"/>
          <w:szCs w:val="24"/>
        </w:rPr>
        <w:t xml:space="preserve"> A pontuação de assiduidade, pontualidade</w:t>
      </w:r>
      <w:r w:rsidR="00E7549A" w:rsidRPr="00CF7713">
        <w:rPr>
          <w:rFonts w:ascii="Arial" w:hAnsi="Arial" w:cs="Arial"/>
          <w:sz w:val="24"/>
          <w:szCs w:val="24"/>
        </w:rPr>
        <w:t xml:space="preserve">, eficiência, relacionamento interpessoal, preceitos éticos, dinamismo, </w:t>
      </w:r>
      <w:r w:rsidR="000239BB" w:rsidRPr="00CF7713">
        <w:rPr>
          <w:rFonts w:ascii="Arial" w:hAnsi="Arial" w:cs="Arial"/>
          <w:sz w:val="24"/>
          <w:szCs w:val="24"/>
        </w:rPr>
        <w:t xml:space="preserve">produtividade e participação em cursos de capacitação e/ou reuniões de treinamento, fornecidos pela Secretaria Municipal </w:t>
      </w:r>
      <w:r w:rsidR="0053228F">
        <w:rPr>
          <w:rFonts w:ascii="Arial" w:hAnsi="Arial" w:cs="Arial"/>
          <w:sz w:val="24"/>
          <w:szCs w:val="24"/>
        </w:rPr>
        <w:t>de Trabalho e Assistência Social</w:t>
      </w:r>
      <w:r w:rsidR="000239BB" w:rsidRPr="00CF7713">
        <w:rPr>
          <w:rFonts w:ascii="Arial" w:hAnsi="Arial" w:cs="Arial"/>
          <w:sz w:val="24"/>
          <w:szCs w:val="24"/>
        </w:rPr>
        <w:t xml:space="preserve"> e/ou pela Prefeitura Municipal </w:t>
      </w:r>
      <w:r w:rsidRPr="00CF7713">
        <w:rPr>
          <w:rFonts w:ascii="Arial" w:hAnsi="Arial" w:cs="Arial"/>
          <w:sz w:val="24"/>
          <w:szCs w:val="24"/>
        </w:rPr>
        <w:t>ocorrerá a cada dois anos.</w:t>
      </w:r>
    </w:p>
    <w:p w:rsidR="00C24EA3" w:rsidRPr="00CF7713" w:rsidRDefault="00C24EA3" w:rsidP="002A6E73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§ 6º </w:t>
      </w:r>
      <w:r w:rsidRPr="00CF7713">
        <w:rPr>
          <w:rFonts w:ascii="Arial" w:hAnsi="Arial" w:cs="Arial"/>
          <w:sz w:val="24"/>
          <w:szCs w:val="24"/>
        </w:rPr>
        <w:t xml:space="preserve">A Promoção por </w:t>
      </w:r>
      <w:proofErr w:type="spellStart"/>
      <w:r w:rsidRPr="00CF7713">
        <w:rPr>
          <w:rFonts w:ascii="Arial" w:hAnsi="Arial" w:cs="Arial"/>
          <w:sz w:val="24"/>
          <w:szCs w:val="24"/>
        </w:rPr>
        <w:t>Merecimentoserá</w:t>
      </w:r>
      <w:proofErr w:type="spellEnd"/>
      <w:r w:rsidRPr="00CF7713">
        <w:rPr>
          <w:rFonts w:ascii="Arial" w:hAnsi="Arial" w:cs="Arial"/>
          <w:sz w:val="24"/>
          <w:szCs w:val="24"/>
        </w:rPr>
        <w:t xml:space="preserve"> realizada, na forma do regulamento, e publicada nos 60 (sessenta) dias posteriores ao aniversário da posse do servidor;</w:t>
      </w:r>
    </w:p>
    <w:p w:rsidR="00C24EA3" w:rsidRPr="00CF7713" w:rsidRDefault="00C24EA3" w:rsidP="002A6E73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§ 7º </w:t>
      </w:r>
      <w:r w:rsidRPr="00CF7713">
        <w:rPr>
          <w:rFonts w:ascii="Arial" w:hAnsi="Arial" w:cs="Arial"/>
          <w:bCs/>
          <w:sz w:val="24"/>
          <w:szCs w:val="24"/>
        </w:rPr>
        <w:t xml:space="preserve">Cabe ao </w:t>
      </w:r>
      <w:r w:rsidR="004140A7">
        <w:rPr>
          <w:rFonts w:ascii="Arial" w:hAnsi="Arial" w:cs="Arial"/>
          <w:bCs/>
          <w:sz w:val="24"/>
          <w:szCs w:val="24"/>
        </w:rPr>
        <w:t>d</w:t>
      </w:r>
      <w:r w:rsidRPr="00CF7713">
        <w:rPr>
          <w:rFonts w:ascii="Arial" w:hAnsi="Arial" w:cs="Arial"/>
          <w:bCs/>
          <w:sz w:val="24"/>
          <w:szCs w:val="24"/>
        </w:rPr>
        <w:t xml:space="preserve">epartamento responsável pela gestão de pessoas </w:t>
      </w:r>
      <w:proofErr w:type="gramStart"/>
      <w:r w:rsidRPr="00CF7713">
        <w:rPr>
          <w:rFonts w:ascii="Arial" w:hAnsi="Arial" w:cs="Arial"/>
          <w:bCs/>
          <w:sz w:val="24"/>
          <w:szCs w:val="24"/>
        </w:rPr>
        <w:t>a</w:t>
      </w:r>
      <w:proofErr w:type="gramEnd"/>
      <w:r w:rsidRPr="00CF7713">
        <w:rPr>
          <w:rFonts w:ascii="Arial" w:hAnsi="Arial" w:cs="Arial"/>
          <w:bCs/>
          <w:sz w:val="24"/>
          <w:szCs w:val="24"/>
        </w:rPr>
        <w:t xml:space="preserve"> responsabilidade de encaminhar à Secretaria Municipal </w:t>
      </w:r>
      <w:r w:rsidR="0053228F">
        <w:rPr>
          <w:rFonts w:ascii="Arial" w:hAnsi="Arial" w:cs="Arial"/>
          <w:bCs/>
          <w:sz w:val="24"/>
          <w:szCs w:val="24"/>
        </w:rPr>
        <w:t>de Trabalho e Assistência Social</w:t>
      </w:r>
      <w:r w:rsidRPr="00CF7713">
        <w:rPr>
          <w:rFonts w:ascii="Arial" w:hAnsi="Arial" w:cs="Arial"/>
          <w:bCs/>
          <w:sz w:val="24"/>
          <w:szCs w:val="24"/>
        </w:rPr>
        <w:t xml:space="preserve"> a relação dos servidores cujos relatórios de avaliação deverão ser entregues no mês seguinte;</w:t>
      </w:r>
    </w:p>
    <w:p w:rsidR="00C24EA3" w:rsidRPr="00CF7713" w:rsidRDefault="00C24EA3" w:rsidP="002A6E73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§ 8º</w:t>
      </w:r>
      <w:r w:rsidRPr="00CF7713">
        <w:rPr>
          <w:rFonts w:ascii="Arial" w:hAnsi="Arial" w:cs="Arial"/>
          <w:sz w:val="24"/>
          <w:szCs w:val="24"/>
        </w:rPr>
        <w:t xml:space="preserve"> Decorrido o prazo previsto no parágrafo 2º e não havendo processo de avaliação, a Promoção por </w:t>
      </w:r>
      <w:proofErr w:type="spellStart"/>
      <w:r w:rsidRPr="00CF7713">
        <w:rPr>
          <w:rFonts w:ascii="Arial" w:hAnsi="Arial" w:cs="Arial"/>
          <w:sz w:val="24"/>
          <w:szCs w:val="24"/>
        </w:rPr>
        <w:t>Merecimentodar-se-á</w:t>
      </w:r>
      <w:proofErr w:type="spellEnd"/>
      <w:r w:rsidRPr="00CF7713">
        <w:rPr>
          <w:rFonts w:ascii="Arial" w:hAnsi="Arial" w:cs="Arial"/>
          <w:sz w:val="24"/>
          <w:szCs w:val="24"/>
        </w:rPr>
        <w:t xml:space="preserve"> automaticamente.</w:t>
      </w:r>
    </w:p>
    <w:p w:rsidR="00C24EA3" w:rsidRPr="00CF7713" w:rsidRDefault="00C24EA3" w:rsidP="002A6E7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Art. 10</w:t>
      </w:r>
      <w:r w:rsidR="004B1BBD">
        <w:rPr>
          <w:rFonts w:ascii="Arial" w:hAnsi="Arial" w:cs="Arial"/>
          <w:sz w:val="24"/>
          <w:szCs w:val="24"/>
        </w:rPr>
        <w:t xml:space="preserve">A progressão por passagem de nível é </w:t>
      </w:r>
      <w:r w:rsidRPr="00CF7713">
        <w:rPr>
          <w:rFonts w:ascii="Arial" w:hAnsi="Arial" w:cs="Arial"/>
          <w:sz w:val="24"/>
          <w:szCs w:val="24"/>
        </w:rPr>
        <w:t>a passagem automá</w:t>
      </w:r>
      <w:r w:rsidR="00E2066D">
        <w:rPr>
          <w:rFonts w:ascii="Arial" w:hAnsi="Arial" w:cs="Arial"/>
          <w:sz w:val="24"/>
          <w:szCs w:val="24"/>
        </w:rPr>
        <w:t>tica do Profissional Do Sistema Único de Assistência Social do Município de Itapuã do Oeste</w:t>
      </w:r>
      <w:r w:rsidRPr="00CF7713">
        <w:rPr>
          <w:rFonts w:ascii="Arial" w:hAnsi="Arial" w:cs="Arial"/>
          <w:sz w:val="24"/>
          <w:szCs w:val="24"/>
        </w:rPr>
        <w:t xml:space="preserve"> ao nível superior, correspondente à escolaridade alcançada independentemente do </w:t>
      </w:r>
      <w:r w:rsidR="00E2066D">
        <w:rPr>
          <w:rFonts w:ascii="Arial" w:hAnsi="Arial" w:cs="Arial"/>
          <w:sz w:val="24"/>
          <w:szCs w:val="24"/>
        </w:rPr>
        <w:t xml:space="preserve">cargo em que </w:t>
      </w:r>
      <w:r w:rsidRPr="00CF7713">
        <w:rPr>
          <w:rFonts w:ascii="Arial" w:hAnsi="Arial" w:cs="Arial"/>
          <w:sz w:val="24"/>
          <w:szCs w:val="24"/>
        </w:rPr>
        <w:t>a</w:t>
      </w:r>
      <w:r w:rsidR="004B1BBD">
        <w:rPr>
          <w:rFonts w:ascii="Arial" w:hAnsi="Arial" w:cs="Arial"/>
          <w:sz w:val="24"/>
          <w:szCs w:val="24"/>
        </w:rPr>
        <w:t>tue e de atividade que exerça.</w:t>
      </w:r>
    </w:p>
    <w:p w:rsidR="00C24EA3" w:rsidRPr="00CF7713" w:rsidRDefault="00C24EA3" w:rsidP="002A6E7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§ 1º</w:t>
      </w:r>
      <w:r w:rsidRPr="00CF7713">
        <w:rPr>
          <w:rFonts w:ascii="Arial" w:hAnsi="Arial" w:cs="Arial"/>
          <w:sz w:val="24"/>
          <w:szCs w:val="24"/>
        </w:rPr>
        <w:t xml:space="preserve"> O acesso ao nível imediatamente superior deverá em qualquer hipótese ter vencimento superior ao da situação antecedente.</w:t>
      </w:r>
    </w:p>
    <w:p w:rsidR="00E96F90" w:rsidRPr="00CF7713" w:rsidRDefault="00C24EA3" w:rsidP="002A6E7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§ 2º</w:t>
      </w:r>
      <w:r w:rsidRPr="00CF7713">
        <w:rPr>
          <w:rFonts w:ascii="Arial" w:hAnsi="Arial" w:cs="Arial"/>
          <w:sz w:val="24"/>
          <w:szCs w:val="24"/>
        </w:rPr>
        <w:t xml:space="preserve"> A mudança de Nível ocorrerá no mês seguinte ao que o interessado apresentar requerimento devidamente instruído com o comprovante </w:t>
      </w:r>
      <w:r w:rsidR="00E96F90" w:rsidRPr="00CF7713">
        <w:rPr>
          <w:rFonts w:ascii="Arial" w:hAnsi="Arial" w:cs="Arial"/>
          <w:sz w:val="24"/>
          <w:szCs w:val="24"/>
        </w:rPr>
        <w:t xml:space="preserve">da nova escolaridade </w:t>
      </w:r>
      <w:r w:rsidRPr="00CF7713">
        <w:rPr>
          <w:rFonts w:ascii="Arial" w:hAnsi="Arial" w:cs="Arial"/>
          <w:sz w:val="24"/>
          <w:szCs w:val="24"/>
        </w:rPr>
        <w:t xml:space="preserve">(Certificado ou Diploma devidamente </w:t>
      </w:r>
      <w:r w:rsidR="008F5DC3" w:rsidRPr="00CF7713">
        <w:rPr>
          <w:rFonts w:ascii="Arial" w:hAnsi="Arial" w:cs="Arial"/>
          <w:sz w:val="24"/>
          <w:szCs w:val="24"/>
        </w:rPr>
        <w:t>reconhecido</w:t>
      </w:r>
      <w:r w:rsidRPr="00CF7713">
        <w:rPr>
          <w:rFonts w:ascii="Arial" w:hAnsi="Arial" w:cs="Arial"/>
          <w:sz w:val="24"/>
          <w:szCs w:val="24"/>
        </w:rPr>
        <w:t xml:space="preserve"> pelo MEC)</w:t>
      </w:r>
    </w:p>
    <w:p w:rsidR="00C24EA3" w:rsidRPr="00CF7713" w:rsidRDefault="00C24EA3" w:rsidP="002A6E7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§ 3º </w:t>
      </w:r>
      <w:r w:rsidRPr="00CF7713">
        <w:rPr>
          <w:rFonts w:ascii="Arial" w:hAnsi="Arial" w:cs="Arial"/>
          <w:sz w:val="24"/>
          <w:szCs w:val="24"/>
        </w:rPr>
        <w:t xml:space="preserve">A nova escolaridade referida no parágrafo </w:t>
      </w:r>
      <w:r w:rsidR="00CC3CA4">
        <w:rPr>
          <w:rFonts w:ascii="Arial" w:hAnsi="Arial" w:cs="Arial"/>
          <w:sz w:val="24"/>
          <w:szCs w:val="24"/>
        </w:rPr>
        <w:t>segundo</w:t>
      </w:r>
      <w:r w:rsidRPr="00CF7713">
        <w:rPr>
          <w:rFonts w:ascii="Arial" w:hAnsi="Arial" w:cs="Arial"/>
          <w:sz w:val="24"/>
          <w:szCs w:val="24"/>
        </w:rPr>
        <w:t xml:space="preserve"> deverá ser nas áreas especificas prevista nas funções definidas neste plano.</w:t>
      </w:r>
    </w:p>
    <w:p w:rsidR="008F5DC3" w:rsidRPr="00CF7713" w:rsidRDefault="008F5DC3" w:rsidP="002A6E7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CF7713">
        <w:rPr>
          <w:rFonts w:ascii="Arial" w:hAnsi="Arial" w:cs="Arial"/>
          <w:b/>
          <w:sz w:val="24"/>
          <w:szCs w:val="24"/>
        </w:rPr>
        <w:t>§</w:t>
      </w:r>
      <w:r w:rsidRPr="004140A7">
        <w:rPr>
          <w:rFonts w:ascii="Arial" w:hAnsi="Arial" w:cs="Arial"/>
          <w:b/>
          <w:sz w:val="24"/>
          <w:szCs w:val="24"/>
        </w:rPr>
        <w:t xml:space="preserve"> 4º</w:t>
      </w:r>
      <w:r w:rsidRPr="00CF7713">
        <w:rPr>
          <w:rFonts w:ascii="Arial" w:hAnsi="Arial" w:cs="Arial"/>
          <w:sz w:val="24"/>
          <w:szCs w:val="24"/>
        </w:rPr>
        <w:t xml:space="preserve"> Não haverá nova progressão por elevação de nível antes de decorridos </w:t>
      </w:r>
      <w:r w:rsidRPr="00CF7713">
        <w:rPr>
          <w:rFonts w:ascii="Arial" w:hAnsi="Arial" w:cs="Arial"/>
          <w:sz w:val="24"/>
          <w:szCs w:val="24"/>
        </w:rPr>
        <w:lastRenderedPageBreak/>
        <w:t>dois anos da progressão por elevação de nível obtida anteriormente.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CAPITULO I</w:t>
      </w:r>
      <w:r w:rsidR="004B1BBD">
        <w:rPr>
          <w:rFonts w:ascii="Arial" w:hAnsi="Arial" w:cs="Arial"/>
          <w:b/>
          <w:bCs/>
          <w:sz w:val="24"/>
          <w:szCs w:val="24"/>
        </w:rPr>
        <w:t>V</w:t>
      </w:r>
    </w:p>
    <w:p w:rsidR="00C24EA3" w:rsidRPr="004141FD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4141FD">
        <w:rPr>
          <w:rFonts w:ascii="Arial" w:hAnsi="Arial" w:cs="Arial"/>
          <w:b/>
          <w:bCs/>
          <w:sz w:val="24"/>
          <w:szCs w:val="24"/>
        </w:rPr>
        <w:t>Da qualificação profissional</w:t>
      </w:r>
    </w:p>
    <w:p w:rsidR="00CF7713" w:rsidRPr="00CF7713" w:rsidRDefault="00CF771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C24EA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Art. 11 </w:t>
      </w:r>
      <w:r w:rsidRPr="00CF7713">
        <w:rPr>
          <w:rFonts w:ascii="Arial" w:hAnsi="Arial" w:cs="Arial"/>
          <w:sz w:val="24"/>
          <w:szCs w:val="24"/>
        </w:rPr>
        <w:t>A qualificação profissional, objetivan</w:t>
      </w:r>
      <w:r w:rsidR="00C23A5B">
        <w:rPr>
          <w:rFonts w:ascii="Arial" w:hAnsi="Arial" w:cs="Arial"/>
          <w:sz w:val="24"/>
          <w:szCs w:val="24"/>
        </w:rPr>
        <w:t xml:space="preserve">do o aprimoramento permanente </w:t>
      </w:r>
      <w:proofErr w:type="spellStart"/>
      <w:proofErr w:type="gramStart"/>
      <w:r w:rsidR="00C23A5B">
        <w:rPr>
          <w:rFonts w:ascii="Arial" w:hAnsi="Arial" w:cs="Arial"/>
          <w:sz w:val="24"/>
          <w:szCs w:val="24"/>
        </w:rPr>
        <w:t>daAssistência</w:t>
      </w:r>
      <w:proofErr w:type="spellEnd"/>
      <w:proofErr w:type="gramEnd"/>
      <w:r w:rsidR="00C23A5B">
        <w:rPr>
          <w:rFonts w:ascii="Arial" w:hAnsi="Arial" w:cs="Arial"/>
          <w:sz w:val="24"/>
          <w:szCs w:val="24"/>
        </w:rPr>
        <w:t xml:space="preserve"> Social </w:t>
      </w:r>
      <w:r w:rsidRPr="00CF7713">
        <w:rPr>
          <w:rFonts w:ascii="Arial" w:hAnsi="Arial" w:cs="Arial"/>
          <w:sz w:val="24"/>
          <w:szCs w:val="24"/>
        </w:rPr>
        <w:t xml:space="preserve">e a promoção na Carreira, será realizada através de cursos de formação, aperfeiçoamento ou especialização, em instituições credenciadas, de programas de aperfeiçoamento em serviço e de outras atividades de atualização profissional, observados os programas prioritários no âmbito do Sistema </w:t>
      </w:r>
      <w:r w:rsidR="00CC3CA4">
        <w:rPr>
          <w:rFonts w:ascii="Arial" w:hAnsi="Arial" w:cs="Arial"/>
          <w:sz w:val="24"/>
          <w:szCs w:val="24"/>
        </w:rPr>
        <w:t>Único de Assistência Social do Município de Itapuã do Oeste.</w:t>
      </w:r>
    </w:p>
    <w:p w:rsidR="00C24EA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Art. 12 </w:t>
      </w:r>
      <w:r w:rsidRPr="00CF7713">
        <w:rPr>
          <w:rFonts w:ascii="Arial" w:hAnsi="Arial" w:cs="Arial"/>
          <w:sz w:val="24"/>
          <w:szCs w:val="24"/>
        </w:rPr>
        <w:t xml:space="preserve">A licença para qualificação profissional consiste no afastamento do Profissional de suas funções, computado o tempo de afastamento para todos os fins de direito, e será concedida para </w:t>
      </w:r>
      <w:r w:rsidR="00F80358" w:rsidRPr="00CF7713">
        <w:rPr>
          <w:rFonts w:ascii="Arial" w:hAnsi="Arial" w:cs="Arial"/>
          <w:sz w:val="24"/>
          <w:szCs w:val="24"/>
        </w:rPr>
        <w:t>frequência</w:t>
      </w:r>
      <w:r w:rsidRPr="00CF7713">
        <w:rPr>
          <w:rFonts w:ascii="Arial" w:hAnsi="Arial" w:cs="Arial"/>
          <w:sz w:val="24"/>
          <w:szCs w:val="24"/>
        </w:rPr>
        <w:t xml:space="preserve"> a cursos de formação, aperfeiçoamento ou especialização, em instituições credenciadas, mediante avaliação da proposta de projeto que for identificada no interesse do </w:t>
      </w:r>
      <w:r w:rsidR="00CC3CA4" w:rsidRPr="00CF7713">
        <w:rPr>
          <w:rFonts w:ascii="Arial" w:hAnsi="Arial" w:cs="Arial"/>
          <w:sz w:val="24"/>
          <w:szCs w:val="24"/>
        </w:rPr>
        <w:t xml:space="preserve">Sistema </w:t>
      </w:r>
      <w:r w:rsidR="00CC3CA4">
        <w:rPr>
          <w:rFonts w:ascii="Arial" w:hAnsi="Arial" w:cs="Arial"/>
          <w:sz w:val="24"/>
          <w:szCs w:val="24"/>
        </w:rPr>
        <w:t>Único de Assistência Social do Município de Itapuã do Oeste,</w:t>
      </w:r>
      <w:r w:rsidRPr="00CF7713">
        <w:rPr>
          <w:rFonts w:ascii="Arial" w:hAnsi="Arial" w:cs="Arial"/>
          <w:sz w:val="24"/>
          <w:szCs w:val="24"/>
        </w:rPr>
        <w:t xml:space="preserve"> pela Comissão de Gestão do Plano.</w:t>
      </w:r>
    </w:p>
    <w:p w:rsidR="00CF7713" w:rsidRPr="00CF7713" w:rsidRDefault="00CF771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C24EA3" w:rsidRPr="00CF7713" w:rsidRDefault="004B1BBD" w:rsidP="002A6E73">
      <w:pPr>
        <w:keepNext/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CAPÍTULO V</w:t>
      </w:r>
    </w:p>
    <w:p w:rsidR="00C24EA3" w:rsidRPr="004141FD" w:rsidRDefault="00C24EA3" w:rsidP="002A6E73">
      <w:pPr>
        <w:keepNext/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4141FD">
        <w:rPr>
          <w:rFonts w:ascii="Arial" w:hAnsi="Arial" w:cs="Arial"/>
          <w:b/>
          <w:bCs/>
          <w:sz w:val="24"/>
          <w:szCs w:val="24"/>
        </w:rPr>
        <w:t>Da jornada de trabalho</w:t>
      </w:r>
    </w:p>
    <w:p w:rsidR="00CF7713" w:rsidRPr="00CF7713" w:rsidRDefault="00CF7713" w:rsidP="002A6E73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C24EA3" w:rsidRPr="00CF7713" w:rsidRDefault="00C24EA3" w:rsidP="002A6E73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Art. 13</w:t>
      </w:r>
      <w:r w:rsidRPr="00CF7713">
        <w:rPr>
          <w:rFonts w:ascii="Arial" w:hAnsi="Arial" w:cs="Arial"/>
          <w:sz w:val="24"/>
          <w:szCs w:val="24"/>
        </w:rPr>
        <w:t xml:space="preserve"> O regime de trabalho dos profissionais da </w:t>
      </w:r>
      <w:r w:rsidR="007D16CA">
        <w:rPr>
          <w:rFonts w:ascii="Arial" w:hAnsi="Arial" w:cs="Arial"/>
          <w:sz w:val="24"/>
          <w:szCs w:val="24"/>
        </w:rPr>
        <w:t xml:space="preserve">Secretaria Municipal de Trabalho e Assistência </w:t>
      </w:r>
      <w:proofErr w:type="spellStart"/>
      <w:r w:rsidR="007D16CA">
        <w:rPr>
          <w:rFonts w:ascii="Arial" w:hAnsi="Arial" w:cs="Arial"/>
          <w:sz w:val="24"/>
          <w:szCs w:val="24"/>
        </w:rPr>
        <w:t>Social</w:t>
      </w:r>
      <w:r w:rsidRPr="00CF7713">
        <w:rPr>
          <w:rFonts w:ascii="Arial" w:hAnsi="Arial" w:cs="Arial"/>
          <w:sz w:val="24"/>
          <w:szCs w:val="24"/>
        </w:rPr>
        <w:t>será</w:t>
      </w:r>
      <w:proofErr w:type="spellEnd"/>
      <w:r w:rsidRPr="00CF7713">
        <w:rPr>
          <w:rFonts w:ascii="Arial" w:hAnsi="Arial" w:cs="Arial"/>
          <w:sz w:val="24"/>
          <w:szCs w:val="24"/>
        </w:rPr>
        <w:t xml:space="preserve"> de 20 horas semanais</w:t>
      </w:r>
      <w:r w:rsidR="00F21513" w:rsidRPr="00CF7713">
        <w:rPr>
          <w:rFonts w:ascii="Arial" w:hAnsi="Arial" w:cs="Arial"/>
          <w:sz w:val="24"/>
          <w:szCs w:val="24"/>
        </w:rPr>
        <w:t xml:space="preserve">, 30 horas semanais </w:t>
      </w:r>
      <w:r w:rsidRPr="00CF7713">
        <w:rPr>
          <w:rFonts w:ascii="Arial" w:hAnsi="Arial" w:cs="Arial"/>
          <w:sz w:val="24"/>
          <w:szCs w:val="24"/>
        </w:rPr>
        <w:t xml:space="preserve">ou </w:t>
      </w:r>
      <w:r w:rsidR="00F21513" w:rsidRPr="00CF7713">
        <w:rPr>
          <w:rFonts w:ascii="Arial" w:hAnsi="Arial" w:cs="Arial"/>
          <w:sz w:val="24"/>
          <w:szCs w:val="24"/>
        </w:rPr>
        <w:t xml:space="preserve">de </w:t>
      </w:r>
      <w:r w:rsidRPr="00CF7713">
        <w:rPr>
          <w:rFonts w:ascii="Arial" w:hAnsi="Arial" w:cs="Arial"/>
          <w:sz w:val="24"/>
          <w:szCs w:val="24"/>
        </w:rPr>
        <w:t>40 horas semanais;</w:t>
      </w:r>
    </w:p>
    <w:p w:rsidR="00C24EA3" w:rsidRDefault="00B44BB8" w:rsidP="002A6E73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14</w:t>
      </w:r>
      <w:r w:rsidR="00C24EA3" w:rsidRPr="00CF7713">
        <w:rPr>
          <w:rFonts w:ascii="Arial" w:hAnsi="Arial" w:cs="Arial"/>
          <w:sz w:val="24"/>
          <w:szCs w:val="24"/>
        </w:rPr>
        <w:t xml:space="preserve"> O número de cargos a serem preenchidos para cada uma das jornadas, que integram as respectivas atribuições, será definido no respectivo edital de concurso público.</w:t>
      </w:r>
    </w:p>
    <w:p w:rsidR="00017096" w:rsidRPr="00CF7713" w:rsidRDefault="00017096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24EA3" w:rsidRPr="00CF7713" w:rsidRDefault="006952F8" w:rsidP="002A6E73">
      <w:pPr>
        <w:keepNext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CAPÍTULO VI</w:t>
      </w:r>
      <w:proofErr w:type="gramEnd"/>
    </w:p>
    <w:p w:rsidR="00C24EA3" w:rsidRPr="004141FD" w:rsidRDefault="00C24EA3" w:rsidP="002A6E73">
      <w:pPr>
        <w:keepNext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4141FD">
        <w:rPr>
          <w:rFonts w:ascii="Arial" w:hAnsi="Arial" w:cs="Arial"/>
          <w:b/>
          <w:bCs/>
          <w:sz w:val="24"/>
          <w:szCs w:val="24"/>
        </w:rPr>
        <w:t>Da remuneração</w:t>
      </w:r>
    </w:p>
    <w:p w:rsidR="00C24EA3" w:rsidRPr="00CF7713" w:rsidRDefault="006952F8" w:rsidP="002A6E7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C24EA3" w:rsidRPr="00CF7713">
        <w:rPr>
          <w:rFonts w:ascii="Arial" w:hAnsi="Arial" w:cs="Arial"/>
          <w:b/>
          <w:bCs/>
          <w:sz w:val="24"/>
          <w:szCs w:val="24"/>
        </w:rPr>
        <w:t>eção I</w:t>
      </w:r>
    </w:p>
    <w:p w:rsidR="00C24EA3" w:rsidRPr="004141FD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4141FD">
        <w:rPr>
          <w:rFonts w:ascii="Arial" w:hAnsi="Arial" w:cs="Arial"/>
          <w:b/>
          <w:bCs/>
          <w:sz w:val="24"/>
          <w:szCs w:val="24"/>
        </w:rPr>
        <w:t>Do vencimento</w:t>
      </w:r>
    </w:p>
    <w:p w:rsidR="00297774" w:rsidRPr="00297774" w:rsidRDefault="00297774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771152" w:rsidRPr="00CF7713" w:rsidRDefault="00D92389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Art. 1</w:t>
      </w:r>
      <w:r w:rsidR="003802AE">
        <w:rPr>
          <w:rFonts w:ascii="Arial" w:hAnsi="Arial" w:cs="Arial"/>
          <w:b/>
          <w:bCs/>
          <w:sz w:val="24"/>
          <w:szCs w:val="24"/>
        </w:rPr>
        <w:t>5</w:t>
      </w:r>
      <w:r w:rsidR="00C24EA3" w:rsidRPr="00CF7713">
        <w:rPr>
          <w:rFonts w:ascii="Arial" w:hAnsi="Arial" w:cs="Arial"/>
          <w:sz w:val="24"/>
          <w:szCs w:val="24"/>
        </w:rPr>
        <w:t xml:space="preserve"> A remuneração dos profissionais </w:t>
      </w:r>
      <w:r w:rsidR="006D3384">
        <w:rPr>
          <w:rFonts w:ascii="Arial" w:hAnsi="Arial" w:cs="Arial"/>
          <w:sz w:val="24"/>
          <w:szCs w:val="24"/>
        </w:rPr>
        <w:t xml:space="preserve">da </w:t>
      </w:r>
      <w:r w:rsidR="006D3384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6D3384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6D3384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6D3384">
        <w:rPr>
          <w:rFonts w:ascii="Arial" w:eastAsia="Times New Roman" w:hAnsi="Arial" w:cs="Arial"/>
          <w:sz w:val="24"/>
          <w:szCs w:val="24"/>
          <w:lang w:eastAsia="pt-BR"/>
        </w:rPr>
        <w:t>de Trabalho e Assistência Social</w:t>
      </w:r>
      <w:r w:rsidR="00C24EA3" w:rsidRPr="00CF7713">
        <w:rPr>
          <w:rFonts w:ascii="Arial" w:hAnsi="Arial" w:cs="Arial"/>
          <w:sz w:val="24"/>
          <w:szCs w:val="24"/>
        </w:rPr>
        <w:t xml:space="preserve"> corresponde ao vencimento relativo à Referência e ao Nível de escolaridade em que se </w:t>
      </w:r>
      <w:r w:rsidR="00D121C3" w:rsidRPr="00CF7713">
        <w:rPr>
          <w:rFonts w:ascii="Arial" w:hAnsi="Arial" w:cs="Arial"/>
          <w:sz w:val="24"/>
          <w:szCs w:val="24"/>
        </w:rPr>
        <w:t>encontre</w:t>
      </w:r>
      <w:r w:rsidR="00C24EA3" w:rsidRPr="00CF7713">
        <w:rPr>
          <w:rFonts w:ascii="Arial" w:hAnsi="Arial" w:cs="Arial"/>
          <w:sz w:val="24"/>
          <w:szCs w:val="24"/>
        </w:rPr>
        <w:t xml:space="preserve"> acrescido das vantagens pecuniárias a que fizer jus.</w:t>
      </w:r>
    </w:p>
    <w:p w:rsidR="00017096" w:rsidRPr="00CF7713" w:rsidRDefault="00017096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24EA3" w:rsidRPr="00CF7713" w:rsidRDefault="006952F8" w:rsidP="003E626D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CAPÍTULO VII</w:t>
      </w:r>
    </w:p>
    <w:p w:rsidR="00C24EA3" w:rsidRPr="004141FD" w:rsidRDefault="00C24EA3" w:rsidP="003E626D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4141FD">
        <w:rPr>
          <w:rFonts w:ascii="Arial" w:hAnsi="Arial" w:cs="Arial"/>
          <w:b/>
          <w:bCs/>
          <w:sz w:val="24"/>
          <w:szCs w:val="24"/>
          <w:lang w:val="pt-PT"/>
        </w:rPr>
        <w:t>Das Férias</w:t>
      </w:r>
    </w:p>
    <w:p w:rsidR="00E60C5A" w:rsidRPr="00CF7713" w:rsidRDefault="00E60C5A" w:rsidP="003E626D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C24EA3" w:rsidRPr="00CF7713" w:rsidRDefault="003802AE" w:rsidP="002A6E73">
      <w:pPr>
        <w:tabs>
          <w:tab w:val="left" w:pos="720"/>
          <w:tab w:val="left" w:pos="9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B28FC" w:rsidRPr="00CF771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C24EA3" w:rsidRPr="00CF7713">
        <w:rPr>
          <w:rFonts w:ascii="Arial" w:hAnsi="Arial" w:cs="Arial"/>
          <w:sz w:val="24"/>
          <w:szCs w:val="24"/>
        </w:rPr>
        <w:t>O período de férias anuais será de trinta dias</w:t>
      </w:r>
      <w:r w:rsidR="00BA4963" w:rsidRPr="00CF7713">
        <w:rPr>
          <w:rFonts w:ascii="Arial" w:hAnsi="Arial" w:cs="Arial"/>
          <w:sz w:val="24"/>
          <w:szCs w:val="24"/>
        </w:rPr>
        <w:t>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Parágrafo </w:t>
      </w:r>
      <w:r w:rsidR="00F80358">
        <w:rPr>
          <w:rFonts w:ascii="Arial" w:hAnsi="Arial" w:cs="Arial"/>
          <w:b/>
          <w:bCs/>
          <w:sz w:val="24"/>
          <w:szCs w:val="24"/>
        </w:rPr>
        <w:t>Ú</w:t>
      </w:r>
      <w:r w:rsidRPr="00CF7713">
        <w:rPr>
          <w:rFonts w:ascii="Arial" w:hAnsi="Arial" w:cs="Arial"/>
          <w:b/>
          <w:bCs/>
          <w:sz w:val="24"/>
          <w:szCs w:val="24"/>
        </w:rPr>
        <w:t xml:space="preserve">nico. </w:t>
      </w:r>
      <w:r w:rsidRPr="00CF7713">
        <w:rPr>
          <w:rFonts w:ascii="Arial" w:hAnsi="Arial" w:cs="Arial"/>
          <w:sz w:val="24"/>
          <w:szCs w:val="24"/>
        </w:rPr>
        <w:t xml:space="preserve">É vedada a acumulação de férias, salvo por absoluta necessidade do serviço e apenas </w:t>
      </w:r>
      <w:r w:rsidR="00906C25" w:rsidRPr="00CF7713">
        <w:rPr>
          <w:rFonts w:ascii="Arial" w:hAnsi="Arial" w:cs="Arial"/>
          <w:sz w:val="24"/>
          <w:szCs w:val="24"/>
        </w:rPr>
        <w:t>uma vez</w:t>
      </w:r>
      <w:r w:rsidRPr="00CF7713">
        <w:rPr>
          <w:rFonts w:ascii="Arial" w:hAnsi="Arial" w:cs="Arial"/>
          <w:sz w:val="24"/>
          <w:szCs w:val="24"/>
        </w:rPr>
        <w:t xml:space="preserve">, </w:t>
      </w:r>
      <w:r w:rsidR="00906C25" w:rsidRPr="00CF7713">
        <w:rPr>
          <w:rFonts w:ascii="Arial" w:hAnsi="Arial" w:cs="Arial"/>
          <w:sz w:val="24"/>
          <w:szCs w:val="24"/>
        </w:rPr>
        <w:t xml:space="preserve">mediante </w:t>
      </w:r>
      <w:r w:rsidRPr="00CF7713">
        <w:rPr>
          <w:rFonts w:ascii="Arial" w:hAnsi="Arial" w:cs="Arial"/>
          <w:sz w:val="24"/>
          <w:szCs w:val="24"/>
        </w:rPr>
        <w:t>justifica</w:t>
      </w:r>
      <w:r w:rsidR="00906C25" w:rsidRPr="00CF7713">
        <w:rPr>
          <w:rFonts w:ascii="Arial" w:hAnsi="Arial" w:cs="Arial"/>
          <w:sz w:val="24"/>
          <w:szCs w:val="24"/>
        </w:rPr>
        <w:t>tiva</w:t>
      </w:r>
      <w:r w:rsidRPr="00CF7713">
        <w:rPr>
          <w:rFonts w:ascii="Arial" w:hAnsi="Arial" w:cs="Arial"/>
          <w:sz w:val="24"/>
          <w:szCs w:val="24"/>
        </w:rPr>
        <w:t xml:space="preserve"> por ato do chefe imediato homologado pelo Secretário da pasta.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24EA3" w:rsidRPr="00CF7713" w:rsidRDefault="006952F8" w:rsidP="002A6E7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CAP</w:t>
      </w:r>
      <w:r w:rsidR="001155D3">
        <w:rPr>
          <w:rFonts w:ascii="Arial" w:hAnsi="Arial" w:cs="Arial"/>
          <w:b/>
          <w:bCs/>
          <w:sz w:val="24"/>
          <w:szCs w:val="24"/>
        </w:rPr>
        <w:t xml:space="preserve">ÍTULO </w:t>
      </w:r>
      <w:r w:rsidR="003802AE">
        <w:rPr>
          <w:rFonts w:ascii="Arial" w:hAnsi="Arial" w:cs="Arial"/>
          <w:b/>
          <w:bCs/>
          <w:sz w:val="24"/>
          <w:szCs w:val="24"/>
        </w:rPr>
        <w:t>VII</w:t>
      </w:r>
      <w:r>
        <w:rPr>
          <w:rFonts w:ascii="Arial" w:hAnsi="Arial" w:cs="Arial"/>
          <w:b/>
          <w:bCs/>
          <w:sz w:val="24"/>
          <w:szCs w:val="24"/>
        </w:rPr>
        <w:t>I</w:t>
      </w:r>
    </w:p>
    <w:p w:rsidR="00C24EA3" w:rsidRPr="004141FD" w:rsidRDefault="004141FD" w:rsidP="002A6E73">
      <w:pPr>
        <w:keepNext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4141FD">
        <w:rPr>
          <w:rFonts w:ascii="Arial" w:hAnsi="Arial" w:cs="Arial"/>
          <w:b/>
          <w:bCs/>
          <w:sz w:val="24"/>
          <w:szCs w:val="24"/>
        </w:rPr>
        <w:t>Da C</w:t>
      </w:r>
      <w:r w:rsidR="00C24EA3" w:rsidRPr="004141FD">
        <w:rPr>
          <w:rFonts w:ascii="Arial" w:hAnsi="Arial" w:cs="Arial"/>
          <w:b/>
          <w:bCs/>
          <w:sz w:val="24"/>
          <w:szCs w:val="24"/>
        </w:rPr>
        <w:t xml:space="preserve">edência ou </w:t>
      </w:r>
      <w:r w:rsidRPr="004141FD">
        <w:rPr>
          <w:rFonts w:ascii="Arial" w:hAnsi="Arial" w:cs="Arial"/>
          <w:b/>
          <w:bCs/>
          <w:sz w:val="24"/>
          <w:szCs w:val="24"/>
        </w:rPr>
        <w:t>C</w:t>
      </w:r>
      <w:r w:rsidR="00C24EA3" w:rsidRPr="004141FD">
        <w:rPr>
          <w:rFonts w:ascii="Arial" w:hAnsi="Arial" w:cs="Arial"/>
          <w:b/>
          <w:bCs/>
          <w:sz w:val="24"/>
          <w:szCs w:val="24"/>
        </w:rPr>
        <w:t>essão</w:t>
      </w:r>
    </w:p>
    <w:p w:rsidR="00283977" w:rsidRDefault="00283977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3802AE">
        <w:rPr>
          <w:rFonts w:ascii="Arial" w:hAnsi="Arial" w:cs="Arial"/>
          <w:b/>
          <w:bCs/>
          <w:sz w:val="24"/>
          <w:szCs w:val="24"/>
        </w:rPr>
        <w:t>17</w:t>
      </w:r>
      <w:r w:rsidRPr="00CF7713">
        <w:rPr>
          <w:rFonts w:ascii="Arial" w:hAnsi="Arial" w:cs="Arial"/>
          <w:sz w:val="24"/>
          <w:szCs w:val="24"/>
        </w:rPr>
        <w:t xml:space="preserve"> Cedência ou cessão é o ato pelo qual o profissional da </w:t>
      </w:r>
      <w:r w:rsidR="00A8221A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A8221A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A8221A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A8221A">
        <w:rPr>
          <w:rFonts w:ascii="Arial" w:eastAsia="Times New Roman" w:hAnsi="Arial" w:cs="Arial"/>
          <w:sz w:val="24"/>
          <w:szCs w:val="24"/>
          <w:lang w:eastAsia="pt-BR"/>
        </w:rPr>
        <w:t>de Trabalho e Assistência Social</w:t>
      </w:r>
      <w:r w:rsidRPr="00CF7713">
        <w:rPr>
          <w:rFonts w:ascii="Arial" w:hAnsi="Arial" w:cs="Arial"/>
          <w:sz w:val="24"/>
          <w:szCs w:val="24"/>
        </w:rPr>
        <w:t xml:space="preserve"> é posto à disposição de entidade ou órgão não integrante do sistema municipal de </w:t>
      </w:r>
      <w:r w:rsidR="00C23A5B">
        <w:rPr>
          <w:rFonts w:ascii="Arial" w:hAnsi="Arial" w:cs="Arial"/>
          <w:sz w:val="24"/>
          <w:szCs w:val="24"/>
        </w:rPr>
        <w:t>Trabalho e Assistência Social</w:t>
      </w:r>
      <w:r w:rsidRPr="00CF7713">
        <w:rPr>
          <w:rFonts w:ascii="Arial" w:hAnsi="Arial" w:cs="Arial"/>
          <w:sz w:val="24"/>
          <w:szCs w:val="24"/>
        </w:rPr>
        <w:t xml:space="preserve">, e ainda, a outros Municípios, Estados, Distrito Federal ou União, respeitando o contido sobre o tema no Estatuto dos Servidores do Município de </w:t>
      </w:r>
      <w:r w:rsidR="003802AE" w:rsidRPr="00CF7713">
        <w:rPr>
          <w:rFonts w:ascii="Arial" w:hAnsi="Arial" w:cs="Arial"/>
          <w:sz w:val="24"/>
          <w:szCs w:val="24"/>
        </w:rPr>
        <w:t>Itap</w:t>
      </w:r>
      <w:r w:rsidR="003802AE">
        <w:rPr>
          <w:rFonts w:ascii="Arial" w:hAnsi="Arial" w:cs="Arial"/>
          <w:sz w:val="24"/>
          <w:szCs w:val="24"/>
        </w:rPr>
        <w:t>uã d</w:t>
      </w:r>
      <w:r w:rsidR="003802AE" w:rsidRPr="00CF7713">
        <w:rPr>
          <w:rFonts w:ascii="Arial" w:hAnsi="Arial" w:cs="Arial"/>
          <w:sz w:val="24"/>
          <w:szCs w:val="24"/>
        </w:rPr>
        <w:t>o Oeste</w:t>
      </w:r>
      <w:r w:rsidRPr="00CF7713">
        <w:rPr>
          <w:rFonts w:ascii="Arial" w:hAnsi="Arial" w:cs="Arial"/>
          <w:sz w:val="24"/>
          <w:szCs w:val="24"/>
        </w:rPr>
        <w:t xml:space="preserve"> – Regime Jurídico Único.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§ 1º</w:t>
      </w:r>
      <w:r w:rsidRPr="00CF7713">
        <w:rPr>
          <w:rFonts w:ascii="Arial" w:hAnsi="Arial" w:cs="Arial"/>
          <w:sz w:val="24"/>
          <w:szCs w:val="24"/>
        </w:rPr>
        <w:t xml:space="preserve"> A cedência ou cessão dar-se-á com interrupção do interstício para progressão por merecimento, e será concedida pelo prazo máximo de um ano, renovável anualmente segundo a necessidade e a possibilid</w:t>
      </w:r>
      <w:r w:rsidR="00C23A5B">
        <w:rPr>
          <w:rFonts w:ascii="Arial" w:hAnsi="Arial" w:cs="Arial"/>
          <w:sz w:val="24"/>
          <w:szCs w:val="24"/>
        </w:rPr>
        <w:t>ade das partes, sem ônus para a Assistência Social do Município</w:t>
      </w:r>
      <w:r w:rsidRPr="00CF7713">
        <w:rPr>
          <w:rFonts w:ascii="Arial" w:hAnsi="Arial" w:cs="Arial"/>
          <w:sz w:val="24"/>
          <w:szCs w:val="24"/>
        </w:rPr>
        <w:t>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§ 2º</w:t>
      </w:r>
      <w:r w:rsidRPr="00CF7713">
        <w:rPr>
          <w:rFonts w:ascii="Arial" w:hAnsi="Arial" w:cs="Arial"/>
          <w:sz w:val="24"/>
          <w:szCs w:val="24"/>
        </w:rPr>
        <w:t xml:space="preserve"> Em casos excepcionais, a critério e por ato do Chefe do Poder Executivo, a cedência ou cessão dar-se-á com ônus para </w:t>
      </w:r>
      <w:r w:rsidR="002A7149">
        <w:rPr>
          <w:rFonts w:ascii="Arial" w:hAnsi="Arial" w:cs="Arial"/>
          <w:sz w:val="24"/>
          <w:szCs w:val="24"/>
        </w:rPr>
        <w:t xml:space="preserve">a </w:t>
      </w:r>
      <w:r w:rsidR="002A7149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2A7149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2A7149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2A7149">
        <w:rPr>
          <w:rFonts w:ascii="Arial" w:eastAsia="Times New Roman" w:hAnsi="Arial" w:cs="Arial"/>
          <w:sz w:val="24"/>
          <w:szCs w:val="24"/>
          <w:lang w:eastAsia="pt-BR"/>
        </w:rPr>
        <w:t>de Trabalho e Assistência Social</w:t>
      </w:r>
      <w:r w:rsidRPr="00CF7713">
        <w:rPr>
          <w:rFonts w:ascii="Arial" w:hAnsi="Arial" w:cs="Arial"/>
          <w:sz w:val="24"/>
          <w:szCs w:val="24"/>
        </w:rPr>
        <w:t xml:space="preserve">, tendo </w:t>
      </w:r>
      <w:r w:rsidR="00634605" w:rsidRPr="00CF7713">
        <w:rPr>
          <w:rFonts w:ascii="Arial" w:hAnsi="Arial" w:cs="Arial"/>
          <w:sz w:val="24"/>
          <w:szCs w:val="24"/>
        </w:rPr>
        <w:t xml:space="preserve">estas </w:t>
      </w:r>
      <w:proofErr w:type="spellStart"/>
      <w:r w:rsidR="00634605" w:rsidRPr="00CF7713">
        <w:rPr>
          <w:rFonts w:ascii="Arial" w:hAnsi="Arial" w:cs="Arial"/>
          <w:sz w:val="24"/>
          <w:szCs w:val="24"/>
        </w:rPr>
        <w:t>todasàs</w:t>
      </w:r>
      <w:proofErr w:type="spellEnd"/>
      <w:r w:rsidRPr="00CF7713">
        <w:rPr>
          <w:rFonts w:ascii="Arial" w:hAnsi="Arial" w:cs="Arial"/>
          <w:sz w:val="24"/>
          <w:szCs w:val="24"/>
        </w:rPr>
        <w:t xml:space="preserve"> garantias como se em exercício estivesse: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I </w:t>
      </w:r>
      <w:r w:rsidR="006F6F51" w:rsidRPr="00CF7713">
        <w:rPr>
          <w:rFonts w:ascii="Arial" w:hAnsi="Arial" w:cs="Arial"/>
          <w:b/>
          <w:bCs/>
          <w:sz w:val="24"/>
          <w:szCs w:val="24"/>
        </w:rPr>
        <w:t xml:space="preserve">- </w:t>
      </w:r>
      <w:r w:rsidRPr="00CF7713">
        <w:rPr>
          <w:rFonts w:ascii="Arial" w:hAnsi="Arial" w:cs="Arial"/>
          <w:sz w:val="24"/>
          <w:szCs w:val="24"/>
        </w:rPr>
        <w:t xml:space="preserve">quando se tratar de entidades ou instituições privadas sem fins lucrativos, inclusive organizações sociais e organizações da sociedade civil sem fins lucrativos, e a atuação for exclusiva na </w:t>
      </w:r>
      <w:r w:rsidR="002A7149">
        <w:rPr>
          <w:rFonts w:ascii="Arial" w:hAnsi="Arial" w:cs="Arial"/>
          <w:sz w:val="24"/>
          <w:szCs w:val="24"/>
        </w:rPr>
        <w:t xml:space="preserve">defesa dos direitos das crianças e dos adolescentes, </w:t>
      </w:r>
      <w:r w:rsidR="002A7149">
        <w:rPr>
          <w:rFonts w:ascii="Arial" w:hAnsi="Arial" w:cs="Arial"/>
          <w:sz w:val="24"/>
          <w:szCs w:val="24"/>
        </w:rPr>
        <w:lastRenderedPageBreak/>
        <w:t>das famílias em situação de risco social, de idosos e de pessoas portadoras de deficiência física</w:t>
      </w:r>
      <w:r w:rsidRPr="00CF7713">
        <w:rPr>
          <w:rFonts w:ascii="Arial" w:hAnsi="Arial" w:cs="Arial"/>
          <w:sz w:val="24"/>
          <w:szCs w:val="24"/>
        </w:rPr>
        <w:t>;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II –</w:t>
      </w:r>
      <w:r w:rsidRPr="00CF7713">
        <w:rPr>
          <w:rFonts w:ascii="Arial" w:hAnsi="Arial" w:cs="Arial"/>
          <w:sz w:val="24"/>
          <w:szCs w:val="24"/>
        </w:rPr>
        <w:t xml:space="preserve"> quando a entidade ou órgão solicitante compensar o sistema municipal de </w:t>
      </w:r>
      <w:r w:rsidR="002A7149">
        <w:rPr>
          <w:rFonts w:ascii="Arial" w:eastAsia="Times New Roman" w:hAnsi="Arial" w:cs="Arial"/>
          <w:sz w:val="24"/>
          <w:szCs w:val="24"/>
          <w:lang w:eastAsia="pt-BR"/>
        </w:rPr>
        <w:t xml:space="preserve">Trabalho e Assistência </w:t>
      </w:r>
      <w:proofErr w:type="spellStart"/>
      <w:r w:rsidR="002A7149">
        <w:rPr>
          <w:rFonts w:ascii="Arial" w:eastAsia="Times New Roman" w:hAnsi="Arial" w:cs="Arial"/>
          <w:sz w:val="24"/>
          <w:szCs w:val="24"/>
          <w:lang w:eastAsia="pt-BR"/>
        </w:rPr>
        <w:t>Social</w:t>
      </w:r>
      <w:r w:rsidRPr="00CF7713">
        <w:rPr>
          <w:rFonts w:ascii="Arial" w:hAnsi="Arial" w:cs="Arial"/>
          <w:sz w:val="24"/>
          <w:szCs w:val="24"/>
        </w:rPr>
        <w:t>com</w:t>
      </w:r>
      <w:proofErr w:type="spellEnd"/>
      <w:r w:rsidRPr="00CF7713">
        <w:rPr>
          <w:rFonts w:ascii="Arial" w:hAnsi="Arial" w:cs="Arial"/>
          <w:sz w:val="24"/>
          <w:szCs w:val="24"/>
        </w:rPr>
        <w:t xml:space="preserve"> um serviço de valor equivalente ao custo anual do cedido.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III – </w:t>
      </w:r>
      <w:r w:rsidR="004F10D7" w:rsidRPr="00CF7713">
        <w:rPr>
          <w:rFonts w:ascii="Arial" w:hAnsi="Arial" w:cs="Arial"/>
          <w:sz w:val="24"/>
          <w:szCs w:val="24"/>
        </w:rPr>
        <w:t>C</w:t>
      </w:r>
      <w:r w:rsidRPr="00CF7713">
        <w:rPr>
          <w:rFonts w:ascii="Arial" w:hAnsi="Arial" w:cs="Arial"/>
          <w:sz w:val="24"/>
          <w:szCs w:val="24"/>
        </w:rPr>
        <w:t xml:space="preserve">asos omissos sobre cedência e recepção de servidores do </w:t>
      </w:r>
      <w:r w:rsidR="00CC3CA4" w:rsidRPr="00CF7713">
        <w:rPr>
          <w:rFonts w:ascii="Arial" w:hAnsi="Arial" w:cs="Arial"/>
          <w:sz w:val="24"/>
          <w:szCs w:val="24"/>
        </w:rPr>
        <w:t xml:space="preserve">Sistema </w:t>
      </w:r>
      <w:r w:rsidR="00CC3CA4">
        <w:rPr>
          <w:rFonts w:ascii="Arial" w:hAnsi="Arial" w:cs="Arial"/>
          <w:sz w:val="24"/>
          <w:szCs w:val="24"/>
        </w:rPr>
        <w:t>Único de Assistência Social do Município de Itapuã do Oeste</w:t>
      </w:r>
      <w:r w:rsidRPr="00CF7713">
        <w:rPr>
          <w:rFonts w:ascii="Arial" w:hAnsi="Arial" w:cs="Arial"/>
          <w:sz w:val="24"/>
          <w:szCs w:val="24"/>
        </w:rPr>
        <w:t xml:space="preserve"> serão resolvidos utilizando-se subsidiariamente o Estatuto dos Servidores – o Regime Jurídico Único.</w:t>
      </w:r>
    </w:p>
    <w:p w:rsidR="00C24EA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§ 3º</w:t>
      </w:r>
      <w:r w:rsidRPr="00CF7713">
        <w:rPr>
          <w:rFonts w:ascii="Arial" w:hAnsi="Arial" w:cs="Arial"/>
          <w:sz w:val="24"/>
          <w:szCs w:val="24"/>
        </w:rPr>
        <w:t xml:space="preserve"> Fica assegurado ao servidor afastado para o exercício de mandato na entidade sindical representativa da categoria, as garantias e direitos como se em exercício estivesse, sendo estabelecido 01(um) representante para a entidade sindical da categoria dos Profissionais, para cada </w:t>
      </w:r>
      <w:r w:rsidR="004F10D7" w:rsidRPr="00CF7713">
        <w:rPr>
          <w:rFonts w:ascii="Arial" w:hAnsi="Arial" w:cs="Arial"/>
          <w:sz w:val="24"/>
          <w:szCs w:val="24"/>
        </w:rPr>
        <w:t xml:space="preserve">150 (Cento e </w:t>
      </w:r>
      <w:r w:rsidR="00F80358" w:rsidRPr="00CF7713">
        <w:rPr>
          <w:rFonts w:ascii="Arial" w:hAnsi="Arial" w:cs="Arial"/>
          <w:sz w:val="24"/>
          <w:szCs w:val="24"/>
        </w:rPr>
        <w:t>Cinquenta</w:t>
      </w:r>
      <w:r w:rsidR="004F10D7" w:rsidRPr="00CF7713">
        <w:rPr>
          <w:rFonts w:ascii="Arial" w:hAnsi="Arial" w:cs="Arial"/>
          <w:sz w:val="24"/>
          <w:szCs w:val="24"/>
        </w:rPr>
        <w:t>)</w:t>
      </w:r>
      <w:r w:rsidRPr="00CF7713">
        <w:rPr>
          <w:rFonts w:ascii="Arial" w:hAnsi="Arial" w:cs="Arial"/>
          <w:sz w:val="24"/>
          <w:szCs w:val="24"/>
        </w:rPr>
        <w:t xml:space="preserve"> filiados.</w:t>
      </w:r>
    </w:p>
    <w:p w:rsidR="001155D3" w:rsidRDefault="001155D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24EA3" w:rsidRPr="001155D3" w:rsidRDefault="006952F8" w:rsidP="00283977">
      <w:pPr>
        <w:pStyle w:val="Ttulo5"/>
        <w:spacing w:line="360" w:lineRule="auto"/>
        <w:rPr>
          <w:rFonts w:ascii="Arial" w:hAnsi="Arial" w:cs="Arial"/>
        </w:rPr>
      </w:pPr>
      <w:r w:rsidRPr="001155D3">
        <w:rPr>
          <w:rFonts w:ascii="Arial" w:hAnsi="Arial" w:cs="Arial"/>
          <w:bCs w:val="0"/>
        </w:rPr>
        <w:t xml:space="preserve">CAPÍTULO </w:t>
      </w:r>
      <w:r w:rsidR="003802AE">
        <w:rPr>
          <w:rFonts w:ascii="Arial" w:hAnsi="Arial" w:cs="Arial"/>
          <w:bCs w:val="0"/>
        </w:rPr>
        <w:t>I</w:t>
      </w:r>
      <w:r w:rsidRPr="001155D3">
        <w:rPr>
          <w:rFonts w:ascii="Arial" w:hAnsi="Arial" w:cs="Arial"/>
          <w:bCs w:val="0"/>
        </w:rPr>
        <w:t>X</w:t>
      </w:r>
    </w:p>
    <w:p w:rsidR="00C24EA3" w:rsidRPr="004141FD" w:rsidRDefault="00C24EA3" w:rsidP="00283977">
      <w:pPr>
        <w:pStyle w:val="Ttulo1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4141FD">
        <w:rPr>
          <w:rFonts w:ascii="Arial" w:hAnsi="Arial" w:cs="Arial"/>
          <w:color w:val="auto"/>
          <w:sz w:val="24"/>
          <w:szCs w:val="24"/>
        </w:rPr>
        <w:t>DOS DIREITOS, DEVERES E RESPONSABILIDADES.</w:t>
      </w:r>
    </w:p>
    <w:p w:rsidR="00C24EA3" w:rsidRPr="00CF7713" w:rsidRDefault="006952F8" w:rsidP="00283977">
      <w:pPr>
        <w:spacing w:after="0" w:line="360" w:lineRule="auto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S</w:t>
      </w:r>
      <w:r w:rsidR="00C24EA3" w:rsidRPr="00CF7713">
        <w:rPr>
          <w:rFonts w:ascii="Arial" w:eastAsia="Batang" w:hAnsi="Arial" w:cs="Arial"/>
          <w:b/>
          <w:sz w:val="24"/>
          <w:szCs w:val="24"/>
        </w:rPr>
        <w:t>eção I</w:t>
      </w:r>
    </w:p>
    <w:p w:rsidR="00C24EA3" w:rsidRPr="004141FD" w:rsidRDefault="00C24EA3" w:rsidP="00283977">
      <w:pPr>
        <w:spacing w:after="0" w:line="36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4141FD">
        <w:rPr>
          <w:rFonts w:ascii="Arial" w:eastAsia="Batang" w:hAnsi="Arial" w:cs="Arial"/>
          <w:b/>
          <w:sz w:val="24"/>
          <w:szCs w:val="24"/>
        </w:rPr>
        <w:t>DOS DIREITOS</w:t>
      </w:r>
    </w:p>
    <w:p w:rsidR="006952F8" w:rsidRDefault="006952F8" w:rsidP="002A6E73">
      <w:pPr>
        <w:tabs>
          <w:tab w:val="left" w:pos="900"/>
        </w:tabs>
        <w:spacing w:after="0" w:line="360" w:lineRule="auto"/>
        <w:ind w:firstLine="851"/>
        <w:jc w:val="both"/>
        <w:rPr>
          <w:rFonts w:ascii="Arial" w:eastAsia="Batang" w:hAnsi="Arial" w:cs="Arial"/>
          <w:b/>
          <w:bCs/>
          <w:iCs/>
          <w:sz w:val="24"/>
          <w:szCs w:val="24"/>
        </w:rPr>
      </w:pPr>
    </w:p>
    <w:p w:rsidR="00283977" w:rsidRDefault="00C24EA3" w:rsidP="002A6E73">
      <w:pPr>
        <w:tabs>
          <w:tab w:val="left" w:pos="900"/>
        </w:tabs>
        <w:spacing w:after="0" w:line="360" w:lineRule="auto"/>
        <w:ind w:firstLine="851"/>
        <w:jc w:val="both"/>
        <w:rPr>
          <w:rFonts w:ascii="Arial" w:eastAsia="Batang" w:hAnsi="Arial" w:cs="Arial"/>
          <w:iCs/>
          <w:sz w:val="24"/>
          <w:szCs w:val="24"/>
        </w:rPr>
      </w:pPr>
      <w:r w:rsidRPr="00CF7713">
        <w:rPr>
          <w:rFonts w:ascii="Arial" w:eastAsia="Batang" w:hAnsi="Arial" w:cs="Arial"/>
          <w:b/>
          <w:bCs/>
          <w:iCs/>
          <w:sz w:val="24"/>
          <w:szCs w:val="24"/>
        </w:rPr>
        <w:t xml:space="preserve">Art. </w:t>
      </w:r>
      <w:proofErr w:type="gramStart"/>
      <w:r w:rsidR="003802AE">
        <w:rPr>
          <w:rFonts w:ascii="Arial" w:eastAsia="Batang" w:hAnsi="Arial" w:cs="Arial"/>
          <w:b/>
          <w:bCs/>
          <w:iCs/>
          <w:sz w:val="24"/>
          <w:szCs w:val="24"/>
        </w:rPr>
        <w:t>18</w:t>
      </w:r>
      <w:r w:rsidRPr="00CF7713">
        <w:rPr>
          <w:rFonts w:ascii="Arial" w:eastAsia="Batang" w:hAnsi="Arial" w:cs="Arial"/>
          <w:iCs/>
          <w:sz w:val="24"/>
          <w:szCs w:val="24"/>
        </w:rPr>
        <w:t>Além</w:t>
      </w:r>
      <w:proofErr w:type="gramEnd"/>
      <w:r w:rsidRPr="00CF7713">
        <w:rPr>
          <w:rFonts w:ascii="Arial" w:eastAsia="Batang" w:hAnsi="Arial" w:cs="Arial"/>
          <w:iCs/>
          <w:sz w:val="24"/>
          <w:szCs w:val="24"/>
        </w:rPr>
        <w:t xml:space="preserve"> dos direitos previstos na Constituição Federal, no Regime Jurídico e demais normas legais, são direito dos profissionais da </w:t>
      </w:r>
      <w:r w:rsidR="002A7149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2A7149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2A7149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2A7149">
        <w:rPr>
          <w:rFonts w:ascii="Arial" w:eastAsia="Times New Roman" w:hAnsi="Arial" w:cs="Arial"/>
          <w:sz w:val="24"/>
          <w:szCs w:val="24"/>
          <w:lang w:eastAsia="pt-BR"/>
        </w:rPr>
        <w:t>de Trabalho e Assistência Social</w:t>
      </w:r>
      <w:r w:rsidRPr="00CF7713">
        <w:rPr>
          <w:rFonts w:ascii="Arial" w:eastAsia="Batang" w:hAnsi="Arial" w:cs="Arial"/>
          <w:iCs/>
          <w:sz w:val="24"/>
          <w:szCs w:val="24"/>
        </w:rPr>
        <w:t>:</w:t>
      </w:r>
    </w:p>
    <w:p w:rsidR="00283977" w:rsidRDefault="00C24EA3" w:rsidP="002A6E73">
      <w:pPr>
        <w:tabs>
          <w:tab w:val="left" w:pos="900"/>
        </w:tabs>
        <w:spacing w:after="0" w:line="360" w:lineRule="auto"/>
        <w:ind w:firstLine="851"/>
        <w:jc w:val="both"/>
        <w:rPr>
          <w:rFonts w:ascii="Arial" w:eastAsia="Batang" w:hAnsi="Arial" w:cs="Arial"/>
          <w:bCs/>
          <w:iCs/>
          <w:sz w:val="24"/>
          <w:szCs w:val="24"/>
        </w:rPr>
      </w:pPr>
      <w:r w:rsidRPr="00CF7713">
        <w:rPr>
          <w:rFonts w:ascii="Arial" w:eastAsia="Batang" w:hAnsi="Arial" w:cs="Arial"/>
          <w:b/>
          <w:iCs/>
          <w:sz w:val="24"/>
          <w:szCs w:val="24"/>
        </w:rPr>
        <w:t>I -</w:t>
      </w:r>
      <w:r w:rsidRPr="00CF7713">
        <w:rPr>
          <w:rFonts w:ascii="Arial" w:eastAsia="Batang" w:hAnsi="Arial" w:cs="Arial"/>
          <w:bCs/>
          <w:iCs/>
          <w:sz w:val="24"/>
          <w:szCs w:val="24"/>
        </w:rPr>
        <w:t xml:space="preserve"> ter assegurado a oportunidade de </w:t>
      </w:r>
      <w:r w:rsidR="008206CC" w:rsidRPr="00CF7713">
        <w:rPr>
          <w:rFonts w:ascii="Arial" w:eastAsia="Batang" w:hAnsi="Arial" w:cs="Arial"/>
          <w:bCs/>
          <w:iCs/>
          <w:sz w:val="24"/>
          <w:szCs w:val="24"/>
        </w:rPr>
        <w:t>frequentar</w:t>
      </w:r>
      <w:r w:rsidRPr="00CF7713">
        <w:rPr>
          <w:rFonts w:ascii="Arial" w:eastAsia="Batang" w:hAnsi="Arial" w:cs="Arial"/>
          <w:bCs/>
          <w:iCs/>
          <w:sz w:val="24"/>
          <w:szCs w:val="24"/>
        </w:rPr>
        <w:t xml:space="preserve"> cursos de formação, pós-graduação, atualização, especialização profissional, aperfeiçoamento e extensão universitária, seminários, encontros e congressos, sem prejuízo do atendimento ao </w:t>
      </w:r>
      <w:r w:rsidR="004034E3">
        <w:rPr>
          <w:rFonts w:ascii="Arial" w:eastAsia="Batang" w:hAnsi="Arial" w:cs="Arial"/>
          <w:bCs/>
          <w:iCs/>
          <w:sz w:val="24"/>
          <w:szCs w:val="24"/>
        </w:rPr>
        <w:t>serviço</w:t>
      </w:r>
      <w:r w:rsidRPr="00CF7713">
        <w:rPr>
          <w:rFonts w:ascii="Arial" w:eastAsia="Batang" w:hAnsi="Arial" w:cs="Arial"/>
          <w:bCs/>
          <w:iCs/>
          <w:sz w:val="24"/>
          <w:szCs w:val="24"/>
        </w:rPr>
        <w:t>, desde que devidamente autorizado, sendo obrigatória a divulgação nas</w:t>
      </w:r>
      <w:r w:rsidR="004034E3">
        <w:rPr>
          <w:rFonts w:ascii="Arial" w:eastAsia="Batang" w:hAnsi="Arial" w:cs="Arial"/>
          <w:bCs/>
          <w:iCs/>
          <w:sz w:val="24"/>
          <w:szCs w:val="24"/>
        </w:rPr>
        <w:t xml:space="preserve"> dependências da </w:t>
      </w:r>
      <w:r w:rsidR="004034E3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4034E3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4034E3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4034E3">
        <w:rPr>
          <w:rFonts w:ascii="Arial" w:eastAsia="Times New Roman" w:hAnsi="Arial" w:cs="Arial"/>
          <w:sz w:val="24"/>
          <w:szCs w:val="24"/>
          <w:lang w:eastAsia="pt-BR"/>
        </w:rPr>
        <w:t>de Trabalho e Assistência Social</w:t>
      </w:r>
      <w:r w:rsidRPr="00CF7713">
        <w:rPr>
          <w:rFonts w:ascii="Arial" w:eastAsia="Batang" w:hAnsi="Arial" w:cs="Arial"/>
          <w:bCs/>
          <w:iCs/>
          <w:sz w:val="24"/>
          <w:szCs w:val="24"/>
        </w:rPr>
        <w:t xml:space="preserve"> de todos os eventos promovidos pela </w:t>
      </w:r>
      <w:r w:rsidR="004034E3">
        <w:rPr>
          <w:rFonts w:ascii="Arial" w:eastAsia="Batang" w:hAnsi="Arial" w:cs="Arial"/>
          <w:bCs/>
          <w:iCs/>
          <w:sz w:val="24"/>
          <w:szCs w:val="24"/>
        </w:rPr>
        <w:t>mesma</w:t>
      </w:r>
      <w:r w:rsidRPr="00CF7713">
        <w:rPr>
          <w:rFonts w:ascii="Arial" w:eastAsia="Batang" w:hAnsi="Arial" w:cs="Arial"/>
          <w:bCs/>
          <w:iCs/>
          <w:sz w:val="24"/>
          <w:szCs w:val="24"/>
        </w:rPr>
        <w:t>;</w:t>
      </w:r>
    </w:p>
    <w:p w:rsidR="00283977" w:rsidRDefault="00C24EA3" w:rsidP="002A6E73">
      <w:pPr>
        <w:tabs>
          <w:tab w:val="left" w:pos="900"/>
        </w:tabs>
        <w:spacing w:after="0" w:line="360" w:lineRule="auto"/>
        <w:ind w:firstLine="851"/>
        <w:jc w:val="both"/>
        <w:rPr>
          <w:rFonts w:ascii="Arial" w:eastAsia="Batang" w:hAnsi="Arial" w:cs="Arial"/>
          <w:bCs/>
          <w:iCs/>
          <w:sz w:val="24"/>
          <w:szCs w:val="24"/>
        </w:rPr>
      </w:pPr>
      <w:r w:rsidRPr="00CF7713">
        <w:rPr>
          <w:rFonts w:ascii="Arial" w:eastAsia="Batang" w:hAnsi="Arial" w:cs="Arial"/>
          <w:b/>
          <w:iCs/>
          <w:sz w:val="24"/>
          <w:szCs w:val="24"/>
        </w:rPr>
        <w:t>II -</w:t>
      </w:r>
      <w:r w:rsidRPr="00CF7713">
        <w:rPr>
          <w:rFonts w:ascii="Arial" w:eastAsia="Batang" w:hAnsi="Arial" w:cs="Arial"/>
          <w:bCs/>
          <w:iCs/>
          <w:sz w:val="24"/>
          <w:szCs w:val="24"/>
        </w:rPr>
        <w:t xml:space="preserve"> dispor no ambiente de trabalho, de instalações e material técnico suficiente e adequado, para que possa exercer com eficiência e eficácia suas funções;</w:t>
      </w:r>
    </w:p>
    <w:p w:rsidR="00283977" w:rsidRDefault="009B3ED2" w:rsidP="002A6E73">
      <w:pPr>
        <w:tabs>
          <w:tab w:val="left" w:pos="900"/>
        </w:tabs>
        <w:spacing w:after="0" w:line="360" w:lineRule="auto"/>
        <w:ind w:firstLine="851"/>
        <w:jc w:val="both"/>
        <w:rPr>
          <w:rFonts w:ascii="Arial" w:eastAsia="Batang" w:hAnsi="Arial" w:cs="Arial"/>
          <w:bCs/>
          <w:iCs/>
          <w:sz w:val="24"/>
          <w:szCs w:val="24"/>
        </w:rPr>
      </w:pPr>
      <w:r>
        <w:rPr>
          <w:rFonts w:ascii="Arial" w:eastAsia="Batang" w:hAnsi="Arial" w:cs="Arial"/>
          <w:b/>
          <w:iCs/>
          <w:sz w:val="24"/>
          <w:szCs w:val="24"/>
        </w:rPr>
        <w:t>II</w:t>
      </w:r>
      <w:r w:rsidR="00C24EA3" w:rsidRPr="00CF7713">
        <w:rPr>
          <w:rFonts w:ascii="Arial" w:eastAsia="Batang" w:hAnsi="Arial" w:cs="Arial"/>
          <w:b/>
          <w:iCs/>
          <w:sz w:val="24"/>
          <w:szCs w:val="24"/>
        </w:rPr>
        <w:t>I -</w:t>
      </w:r>
      <w:r w:rsidR="00C24EA3" w:rsidRPr="00CF7713">
        <w:rPr>
          <w:rFonts w:ascii="Arial" w:eastAsia="Batang" w:hAnsi="Arial" w:cs="Arial"/>
          <w:bCs/>
          <w:iCs/>
          <w:sz w:val="24"/>
          <w:szCs w:val="24"/>
        </w:rPr>
        <w:t xml:space="preserve"> ser respeitado p</w:t>
      </w:r>
      <w:r>
        <w:rPr>
          <w:rFonts w:ascii="Arial" w:eastAsia="Batang" w:hAnsi="Arial" w:cs="Arial"/>
          <w:bCs/>
          <w:iCs/>
          <w:sz w:val="24"/>
          <w:szCs w:val="24"/>
        </w:rPr>
        <w:t>ela sociedade</w:t>
      </w:r>
      <w:r w:rsidR="00C24EA3" w:rsidRPr="00CF7713">
        <w:rPr>
          <w:rFonts w:ascii="Arial" w:eastAsia="Batang" w:hAnsi="Arial" w:cs="Arial"/>
          <w:bCs/>
          <w:iCs/>
          <w:sz w:val="24"/>
          <w:szCs w:val="24"/>
        </w:rPr>
        <w:t>, colegas e autoridades, na condição de profissional e ser humano;</w:t>
      </w:r>
    </w:p>
    <w:p w:rsidR="00283977" w:rsidRDefault="009B3ED2" w:rsidP="002A6E73">
      <w:pPr>
        <w:tabs>
          <w:tab w:val="left" w:pos="900"/>
        </w:tabs>
        <w:spacing w:after="0" w:line="360" w:lineRule="auto"/>
        <w:ind w:firstLine="851"/>
        <w:jc w:val="both"/>
        <w:rPr>
          <w:rFonts w:ascii="Arial" w:eastAsia="Batang" w:hAnsi="Arial" w:cs="Arial"/>
          <w:bCs/>
          <w:iCs/>
          <w:sz w:val="24"/>
          <w:szCs w:val="24"/>
        </w:rPr>
      </w:pPr>
      <w:r>
        <w:rPr>
          <w:rFonts w:ascii="Arial" w:eastAsia="Batang" w:hAnsi="Arial" w:cs="Arial"/>
          <w:b/>
          <w:iCs/>
          <w:sz w:val="24"/>
          <w:szCs w:val="24"/>
        </w:rPr>
        <w:t>I</w:t>
      </w:r>
      <w:r w:rsidR="00C24EA3" w:rsidRPr="00CF7713">
        <w:rPr>
          <w:rFonts w:ascii="Arial" w:eastAsia="Batang" w:hAnsi="Arial" w:cs="Arial"/>
          <w:b/>
          <w:iCs/>
          <w:sz w:val="24"/>
          <w:szCs w:val="24"/>
        </w:rPr>
        <w:t>V -</w:t>
      </w:r>
      <w:r w:rsidR="00C24EA3" w:rsidRPr="00CF7713">
        <w:rPr>
          <w:rFonts w:ascii="Arial" w:eastAsia="Batang" w:hAnsi="Arial" w:cs="Arial"/>
          <w:bCs/>
          <w:iCs/>
          <w:sz w:val="24"/>
          <w:szCs w:val="24"/>
        </w:rPr>
        <w:t xml:space="preserve"> ter desenvolvimento da carreira na forma da legislação específica.</w:t>
      </w:r>
    </w:p>
    <w:p w:rsidR="00283977" w:rsidRDefault="009B3ED2" w:rsidP="00283977">
      <w:pPr>
        <w:tabs>
          <w:tab w:val="left" w:pos="900"/>
        </w:tabs>
        <w:spacing w:after="0" w:line="360" w:lineRule="auto"/>
        <w:ind w:firstLine="851"/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b/>
          <w:iCs/>
          <w:sz w:val="24"/>
          <w:szCs w:val="24"/>
        </w:rPr>
        <w:t>V</w:t>
      </w:r>
      <w:r w:rsidR="00C24EA3" w:rsidRPr="00CF7713">
        <w:rPr>
          <w:rFonts w:ascii="Arial" w:eastAsia="Batang" w:hAnsi="Arial" w:cs="Arial"/>
          <w:b/>
          <w:iCs/>
          <w:sz w:val="24"/>
          <w:szCs w:val="24"/>
        </w:rPr>
        <w:t xml:space="preserve"> -</w:t>
      </w:r>
      <w:r w:rsidR="00C24EA3" w:rsidRPr="00CF7713">
        <w:rPr>
          <w:rFonts w:ascii="Arial" w:eastAsia="Batang" w:hAnsi="Arial" w:cs="Arial"/>
          <w:bCs/>
          <w:iCs/>
          <w:sz w:val="24"/>
          <w:szCs w:val="24"/>
        </w:rPr>
        <w:t xml:space="preserve"> rep</w:t>
      </w:r>
      <w:r w:rsidR="00C24EA3" w:rsidRPr="00CF7713">
        <w:rPr>
          <w:rFonts w:ascii="Arial" w:eastAsia="Batang" w:hAnsi="Arial" w:cs="Arial"/>
          <w:iCs/>
          <w:sz w:val="24"/>
          <w:szCs w:val="24"/>
        </w:rPr>
        <w:t>resentatividade da categoria para as quais forem eleitos.</w:t>
      </w:r>
    </w:p>
    <w:p w:rsidR="00C24EA3" w:rsidRDefault="009B3ED2" w:rsidP="00283977">
      <w:pPr>
        <w:tabs>
          <w:tab w:val="left" w:pos="900"/>
        </w:tabs>
        <w:spacing w:after="0" w:line="360" w:lineRule="auto"/>
        <w:ind w:firstLine="851"/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b/>
          <w:iCs/>
          <w:sz w:val="24"/>
          <w:szCs w:val="24"/>
        </w:rPr>
        <w:lastRenderedPageBreak/>
        <w:t>VI</w:t>
      </w:r>
      <w:r w:rsidR="00C24EA3" w:rsidRPr="00CF7713">
        <w:rPr>
          <w:rFonts w:ascii="Arial" w:eastAsia="Batang" w:hAnsi="Arial" w:cs="Arial"/>
          <w:b/>
          <w:iCs/>
          <w:sz w:val="24"/>
          <w:szCs w:val="24"/>
        </w:rPr>
        <w:t xml:space="preserve"> - </w:t>
      </w:r>
      <w:r w:rsidR="00C24EA3" w:rsidRPr="00CF7713">
        <w:rPr>
          <w:rFonts w:ascii="Arial" w:eastAsia="Batang" w:hAnsi="Arial" w:cs="Arial"/>
          <w:iCs/>
          <w:sz w:val="24"/>
          <w:szCs w:val="24"/>
        </w:rPr>
        <w:t xml:space="preserve">Será considerado como efetivo exercício o afastamento do servidor nos dias em que participar de congressos, conclaves, simpósios, seminários, cursos e </w:t>
      </w:r>
      <w:r w:rsidR="008206CC" w:rsidRPr="00CF7713">
        <w:rPr>
          <w:rFonts w:ascii="Arial" w:eastAsia="Batang" w:hAnsi="Arial" w:cs="Arial"/>
          <w:iCs/>
          <w:sz w:val="24"/>
          <w:szCs w:val="24"/>
        </w:rPr>
        <w:t>assembleias</w:t>
      </w:r>
      <w:r w:rsidR="00C24EA3" w:rsidRPr="00CF7713">
        <w:rPr>
          <w:rFonts w:ascii="Arial" w:eastAsia="Batang" w:hAnsi="Arial" w:cs="Arial"/>
          <w:iCs/>
          <w:sz w:val="24"/>
          <w:szCs w:val="24"/>
        </w:rPr>
        <w:t xml:space="preserve"> gerais que versam sobre assuntos que digam respeito à categoria a que pertença.</w:t>
      </w:r>
    </w:p>
    <w:p w:rsidR="00283977" w:rsidRPr="00CF7713" w:rsidRDefault="00283977" w:rsidP="00283977">
      <w:pPr>
        <w:tabs>
          <w:tab w:val="left" w:pos="90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24EA3" w:rsidRPr="00CF7713" w:rsidRDefault="00C24EA3" w:rsidP="00283977">
      <w:pPr>
        <w:keepNext/>
        <w:tabs>
          <w:tab w:val="left" w:pos="90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Seção II</w:t>
      </w:r>
    </w:p>
    <w:p w:rsidR="00C24EA3" w:rsidRPr="004141FD" w:rsidRDefault="00C24EA3" w:rsidP="00283977">
      <w:pPr>
        <w:keepNext/>
        <w:tabs>
          <w:tab w:val="left" w:pos="90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1FD">
        <w:rPr>
          <w:rFonts w:ascii="Arial" w:hAnsi="Arial" w:cs="Arial"/>
          <w:b/>
          <w:bCs/>
          <w:sz w:val="24"/>
          <w:szCs w:val="24"/>
        </w:rPr>
        <w:t>DOS DEVERES</w:t>
      </w:r>
    </w:p>
    <w:p w:rsidR="00283977" w:rsidRDefault="00283977" w:rsidP="00283977">
      <w:pPr>
        <w:autoSpaceDE w:val="0"/>
        <w:autoSpaceDN w:val="0"/>
        <w:adjustRightInd w:val="0"/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:rsidR="00283977" w:rsidRDefault="003802AE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19</w:t>
      </w:r>
      <w:r w:rsidR="00C24EA3" w:rsidRPr="00CF7713">
        <w:rPr>
          <w:rFonts w:ascii="Arial" w:hAnsi="Arial" w:cs="Arial"/>
          <w:sz w:val="24"/>
          <w:szCs w:val="24"/>
        </w:rPr>
        <w:t>Os</w:t>
      </w:r>
      <w:proofErr w:type="gramEnd"/>
      <w:r w:rsidR="00C24EA3" w:rsidRPr="00CF7713">
        <w:rPr>
          <w:rFonts w:ascii="Arial" w:hAnsi="Arial" w:cs="Arial"/>
          <w:sz w:val="24"/>
          <w:szCs w:val="24"/>
        </w:rPr>
        <w:t xml:space="preserve"> profissionais da </w:t>
      </w:r>
      <w:r w:rsidR="009B3ED2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9B3ED2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9B3ED2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9B3ED2">
        <w:rPr>
          <w:rFonts w:ascii="Arial" w:eastAsia="Times New Roman" w:hAnsi="Arial" w:cs="Arial"/>
          <w:sz w:val="24"/>
          <w:szCs w:val="24"/>
          <w:lang w:eastAsia="pt-BR"/>
        </w:rPr>
        <w:t xml:space="preserve">de Trabalho e Assistência </w:t>
      </w:r>
      <w:proofErr w:type="spellStart"/>
      <w:r w:rsidR="009B3ED2">
        <w:rPr>
          <w:rFonts w:ascii="Arial" w:eastAsia="Times New Roman" w:hAnsi="Arial" w:cs="Arial"/>
          <w:sz w:val="24"/>
          <w:szCs w:val="24"/>
          <w:lang w:eastAsia="pt-BR"/>
        </w:rPr>
        <w:t>Social</w:t>
      </w:r>
      <w:r w:rsidR="00C24EA3" w:rsidRPr="00CF7713">
        <w:rPr>
          <w:rFonts w:ascii="Arial" w:hAnsi="Arial" w:cs="Arial"/>
          <w:sz w:val="24"/>
          <w:szCs w:val="24"/>
        </w:rPr>
        <w:t>têm</w:t>
      </w:r>
      <w:proofErr w:type="spellEnd"/>
      <w:r w:rsidR="00C24EA3" w:rsidRPr="00CF7713">
        <w:rPr>
          <w:rFonts w:ascii="Arial" w:hAnsi="Arial" w:cs="Arial"/>
          <w:sz w:val="24"/>
          <w:szCs w:val="24"/>
        </w:rPr>
        <w:t xml:space="preserve"> o dever constante de considerar a relevância social de suas atribuições, mantendo conduta ética e funcional adequada à dignidade profissional em razão da qual, além das obrigações previstas nesta lei e na legislação em vigor deverão:</w:t>
      </w:r>
    </w:p>
    <w:p w:rsidR="001341AE" w:rsidRDefault="00C24EA3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I </w:t>
      </w:r>
      <w:proofErr w:type="gramStart"/>
      <w:r w:rsidR="001341AE">
        <w:rPr>
          <w:rFonts w:ascii="Arial" w:hAnsi="Arial" w:cs="Arial"/>
          <w:b/>
          <w:bCs/>
          <w:sz w:val="24"/>
          <w:szCs w:val="24"/>
        </w:rPr>
        <w:t>–</w:t>
      </w:r>
      <w:r w:rsidR="001341AE">
        <w:rPr>
          <w:rFonts w:ascii="Arial" w:hAnsi="Arial" w:cs="Arial"/>
          <w:sz w:val="24"/>
          <w:szCs w:val="24"/>
        </w:rPr>
        <w:t>cumprir</w:t>
      </w:r>
      <w:proofErr w:type="gramEnd"/>
      <w:r w:rsidR="001341AE">
        <w:rPr>
          <w:rFonts w:ascii="Arial" w:hAnsi="Arial" w:cs="Arial"/>
          <w:sz w:val="24"/>
          <w:szCs w:val="24"/>
        </w:rPr>
        <w:t xml:space="preserve"> rigorosamente a jornada de trabalho que lhe for atribuída;</w:t>
      </w:r>
    </w:p>
    <w:p w:rsidR="00283977" w:rsidRDefault="00C24EA3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II -</w:t>
      </w:r>
      <w:r w:rsidRPr="00CF7713">
        <w:rPr>
          <w:rFonts w:ascii="Arial" w:hAnsi="Arial" w:cs="Arial"/>
          <w:sz w:val="24"/>
          <w:szCs w:val="24"/>
        </w:rPr>
        <w:t xml:space="preserve"> respeitar </w:t>
      </w:r>
      <w:r w:rsidR="001341AE">
        <w:rPr>
          <w:rFonts w:ascii="Arial" w:hAnsi="Arial" w:cs="Arial"/>
          <w:sz w:val="24"/>
          <w:szCs w:val="24"/>
        </w:rPr>
        <w:t>as pessoas</w:t>
      </w:r>
      <w:r w:rsidRPr="00CF7713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Pr="00CF7713">
        <w:rPr>
          <w:rFonts w:ascii="Arial" w:hAnsi="Arial" w:cs="Arial"/>
          <w:sz w:val="24"/>
          <w:szCs w:val="24"/>
        </w:rPr>
        <w:t>sujeito</w:t>
      </w:r>
      <w:r w:rsidR="001341AE">
        <w:rPr>
          <w:rFonts w:ascii="Arial" w:hAnsi="Arial" w:cs="Arial"/>
          <w:sz w:val="24"/>
          <w:szCs w:val="24"/>
        </w:rPr>
        <w:t>sn</w:t>
      </w:r>
      <w:r w:rsidRPr="00CF7713">
        <w:rPr>
          <w:rFonts w:ascii="Arial" w:hAnsi="Arial" w:cs="Arial"/>
          <w:sz w:val="24"/>
          <w:szCs w:val="24"/>
        </w:rPr>
        <w:t>o</w:t>
      </w:r>
      <w:proofErr w:type="spellEnd"/>
      <w:r w:rsidRPr="00CF7713">
        <w:rPr>
          <w:rFonts w:ascii="Arial" w:hAnsi="Arial" w:cs="Arial"/>
          <w:sz w:val="24"/>
          <w:szCs w:val="24"/>
        </w:rPr>
        <w:t xml:space="preserve"> processo </w:t>
      </w:r>
      <w:r w:rsidR="001341AE">
        <w:rPr>
          <w:rFonts w:ascii="Arial" w:hAnsi="Arial" w:cs="Arial"/>
          <w:sz w:val="24"/>
          <w:szCs w:val="24"/>
        </w:rPr>
        <w:t xml:space="preserve">de trabalho e </w:t>
      </w:r>
      <w:r w:rsidR="00A535D8" w:rsidRPr="00CF7713">
        <w:rPr>
          <w:rFonts w:ascii="Arial" w:hAnsi="Arial" w:cs="Arial"/>
          <w:sz w:val="24"/>
          <w:szCs w:val="24"/>
        </w:rPr>
        <w:t>comprometer-se</w:t>
      </w:r>
      <w:r w:rsidRPr="00CF7713">
        <w:rPr>
          <w:rFonts w:ascii="Arial" w:hAnsi="Arial" w:cs="Arial"/>
          <w:sz w:val="24"/>
          <w:szCs w:val="24"/>
        </w:rPr>
        <w:t xml:space="preserve"> com a eficácia de seu</w:t>
      </w:r>
      <w:r w:rsidR="001341AE">
        <w:rPr>
          <w:rFonts w:ascii="Arial" w:hAnsi="Arial" w:cs="Arial"/>
          <w:sz w:val="24"/>
          <w:szCs w:val="24"/>
        </w:rPr>
        <w:t>s resultados;</w:t>
      </w:r>
    </w:p>
    <w:p w:rsidR="00283977" w:rsidRDefault="00C24EA3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III -</w:t>
      </w:r>
      <w:r w:rsidRPr="00CF7713">
        <w:rPr>
          <w:rFonts w:ascii="Arial" w:hAnsi="Arial" w:cs="Arial"/>
          <w:sz w:val="24"/>
          <w:szCs w:val="24"/>
        </w:rPr>
        <w:t xml:space="preserve"> comunicar à autoridade imediata as irregularidades de que tiver conhecimento, na sua área de atuação, e às autoridades superiores, no caso de omissão por parte da primeira;</w:t>
      </w:r>
    </w:p>
    <w:p w:rsidR="00283977" w:rsidRDefault="00C24EA3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IV -</w:t>
      </w:r>
      <w:r w:rsidRPr="00CF7713">
        <w:rPr>
          <w:rFonts w:ascii="Arial" w:hAnsi="Arial" w:cs="Arial"/>
          <w:sz w:val="24"/>
          <w:szCs w:val="24"/>
        </w:rPr>
        <w:t xml:space="preserve"> fornecer as informações necessárias para a permanente atualização de seus prontuários junto as Unidades e órgãos da Administração;</w:t>
      </w:r>
    </w:p>
    <w:p w:rsidR="00283977" w:rsidRDefault="00C24EA3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V -</w:t>
      </w:r>
      <w:r w:rsidRPr="00CF7713">
        <w:rPr>
          <w:rFonts w:ascii="Arial" w:hAnsi="Arial" w:cs="Arial"/>
          <w:sz w:val="24"/>
          <w:szCs w:val="24"/>
        </w:rPr>
        <w:t xml:space="preserve"> considerar os princípios de democratização do acesso </w:t>
      </w:r>
      <w:r w:rsidR="001341AE">
        <w:rPr>
          <w:rFonts w:ascii="Arial" w:hAnsi="Arial" w:cs="Arial"/>
          <w:sz w:val="24"/>
          <w:szCs w:val="24"/>
        </w:rPr>
        <w:t xml:space="preserve">aos serviços públicos </w:t>
      </w:r>
      <w:r w:rsidRPr="00CF7713">
        <w:rPr>
          <w:rFonts w:ascii="Arial" w:hAnsi="Arial" w:cs="Arial"/>
          <w:sz w:val="24"/>
          <w:szCs w:val="24"/>
        </w:rPr>
        <w:t xml:space="preserve">enquanto direito dos cidadãos, </w:t>
      </w:r>
      <w:r w:rsidR="001341AE">
        <w:rPr>
          <w:rFonts w:ascii="Arial" w:hAnsi="Arial" w:cs="Arial"/>
          <w:sz w:val="24"/>
          <w:szCs w:val="24"/>
        </w:rPr>
        <w:t xml:space="preserve">de acordo com </w:t>
      </w:r>
      <w:r w:rsidRPr="00CF7713">
        <w:rPr>
          <w:rFonts w:ascii="Arial" w:hAnsi="Arial" w:cs="Arial"/>
          <w:sz w:val="24"/>
          <w:szCs w:val="24"/>
        </w:rPr>
        <w:t xml:space="preserve">as diretrizes </w:t>
      </w:r>
      <w:r w:rsidR="001341AE">
        <w:rPr>
          <w:rFonts w:ascii="Arial" w:hAnsi="Arial" w:cs="Arial"/>
          <w:sz w:val="24"/>
          <w:szCs w:val="24"/>
        </w:rPr>
        <w:t xml:space="preserve">da </w:t>
      </w:r>
      <w:r w:rsidR="001341AE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1341AE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1341AE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1341AE">
        <w:rPr>
          <w:rFonts w:ascii="Arial" w:eastAsia="Times New Roman" w:hAnsi="Arial" w:cs="Arial"/>
          <w:sz w:val="24"/>
          <w:szCs w:val="24"/>
          <w:lang w:eastAsia="pt-BR"/>
        </w:rPr>
        <w:t>de Trabalho e Assistência Social;</w:t>
      </w:r>
    </w:p>
    <w:p w:rsidR="00283977" w:rsidRDefault="00C24EA3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VI -</w:t>
      </w:r>
      <w:r w:rsidR="001341AE">
        <w:rPr>
          <w:rFonts w:ascii="Arial" w:hAnsi="Arial" w:cs="Arial"/>
          <w:sz w:val="24"/>
          <w:szCs w:val="24"/>
        </w:rPr>
        <w:t xml:space="preserve"> participar de</w:t>
      </w:r>
      <w:r w:rsidRPr="00CF7713">
        <w:rPr>
          <w:rFonts w:ascii="Arial" w:hAnsi="Arial" w:cs="Arial"/>
          <w:sz w:val="24"/>
          <w:szCs w:val="24"/>
        </w:rPr>
        <w:t xml:space="preserve"> Conselho</w:t>
      </w:r>
      <w:r w:rsidR="001341AE">
        <w:rPr>
          <w:rFonts w:ascii="Arial" w:hAnsi="Arial" w:cs="Arial"/>
          <w:sz w:val="24"/>
          <w:szCs w:val="24"/>
        </w:rPr>
        <w:t>s</w:t>
      </w:r>
      <w:r w:rsidRPr="00CF7713">
        <w:rPr>
          <w:rFonts w:ascii="Arial" w:hAnsi="Arial" w:cs="Arial"/>
          <w:sz w:val="24"/>
          <w:szCs w:val="24"/>
        </w:rPr>
        <w:t xml:space="preserve">, quando eleito para tal fim e, </w:t>
      </w:r>
      <w:proofErr w:type="gramStart"/>
      <w:r w:rsidRPr="00CF7713">
        <w:rPr>
          <w:rFonts w:ascii="Arial" w:hAnsi="Arial" w:cs="Arial"/>
          <w:sz w:val="24"/>
          <w:szCs w:val="24"/>
        </w:rPr>
        <w:t>acatar</w:t>
      </w:r>
      <w:proofErr w:type="gramEnd"/>
      <w:r w:rsidRPr="00CF7713">
        <w:rPr>
          <w:rFonts w:ascii="Arial" w:hAnsi="Arial" w:cs="Arial"/>
          <w:sz w:val="24"/>
          <w:szCs w:val="24"/>
        </w:rPr>
        <w:t xml:space="preserve"> as decisões por eles tomadas;</w:t>
      </w:r>
    </w:p>
    <w:p w:rsidR="00283977" w:rsidRDefault="00C24EA3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VII -</w:t>
      </w:r>
      <w:r w:rsidRPr="00CF7713">
        <w:rPr>
          <w:rFonts w:ascii="Arial" w:hAnsi="Arial" w:cs="Arial"/>
          <w:sz w:val="24"/>
          <w:szCs w:val="24"/>
        </w:rPr>
        <w:t xml:space="preserve"> guardar sigilo sobre assunto de Natureza Profissional;</w:t>
      </w:r>
    </w:p>
    <w:p w:rsidR="00283977" w:rsidRDefault="001341AE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VIII</w:t>
      </w:r>
      <w:r w:rsidR="00C24EA3" w:rsidRPr="00CF7713">
        <w:rPr>
          <w:rFonts w:ascii="Arial" w:hAnsi="Arial" w:cs="Arial"/>
          <w:b/>
          <w:bCs/>
          <w:sz w:val="24"/>
          <w:szCs w:val="24"/>
        </w:rPr>
        <w:t xml:space="preserve"> -</w:t>
      </w:r>
      <w:r w:rsidR="00C24EA3" w:rsidRPr="00CF7713">
        <w:rPr>
          <w:rFonts w:ascii="Arial" w:hAnsi="Arial" w:cs="Arial"/>
          <w:sz w:val="24"/>
          <w:szCs w:val="24"/>
        </w:rPr>
        <w:t xml:space="preserve"> zelar pela economia e conservação do material que lhe for confiado;</w:t>
      </w:r>
    </w:p>
    <w:p w:rsidR="00283977" w:rsidRDefault="001341AE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C24EA3" w:rsidRPr="00CF7713">
        <w:rPr>
          <w:rFonts w:ascii="Arial" w:hAnsi="Arial" w:cs="Arial"/>
          <w:b/>
          <w:bCs/>
          <w:sz w:val="24"/>
          <w:szCs w:val="24"/>
        </w:rPr>
        <w:t>X -</w:t>
      </w:r>
      <w:r w:rsidR="00C24EA3" w:rsidRPr="00CF7713">
        <w:rPr>
          <w:rFonts w:ascii="Arial" w:hAnsi="Arial" w:cs="Arial"/>
          <w:sz w:val="24"/>
          <w:szCs w:val="24"/>
        </w:rPr>
        <w:t xml:space="preserve"> atender prontamente às solicitações de documentos, informações e providências de interesse profissional que lhes forem solicitadas pela autoridade competente;</w:t>
      </w:r>
    </w:p>
    <w:p w:rsidR="00283977" w:rsidRDefault="00C24EA3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X -</w:t>
      </w:r>
      <w:r w:rsidRPr="00CF7713">
        <w:rPr>
          <w:rFonts w:ascii="Arial" w:hAnsi="Arial" w:cs="Arial"/>
          <w:sz w:val="24"/>
          <w:szCs w:val="24"/>
        </w:rPr>
        <w:t xml:space="preserve"> dar conhecimento a todo profissional da Unidade de informações de interesse do mesmo, necessárias ao andamento de sua vida profissional;</w:t>
      </w:r>
    </w:p>
    <w:p w:rsidR="00C24EA3" w:rsidRDefault="00C24EA3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XI -</w:t>
      </w:r>
      <w:r w:rsidRPr="00CF7713">
        <w:rPr>
          <w:rFonts w:ascii="Arial" w:hAnsi="Arial" w:cs="Arial"/>
          <w:sz w:val="24"/>
          <w:szCs w:val="24"/>
        </w:rPr>
        <w:t xml:space="preserve"> comparecer às Reuniões </w:t>
      </w:r>
      <w:r w:rsidR="001341AE">
        <w:rPr>
          <w:rFonts w:ascii="Arial" w:hAnsi="Arial" w:cs="Arial"/>
          <w:sz w:val="24"/>
          <w:szCs w:val="24"/>
        </w:rPr>
        <w:t xml:space="preserve">convocadas pela </w:t>
      </w:r>
      <w:r w:rsidR="001341AE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1341AE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1341AE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1341AE">
        <w:rPr>
          <w:rFonts w:ascii="Arial" w:eastAsia="Times New Roman" w:hAnsi="Arial" w:cs="Arial"/>
          <w:sz w:val="24"/>
          <w:szCs w:val="24"/>
          <w:lang w:eastAsia="pt-BR"/>
        </w:rPr>
        <w:t>de Trabalho e Assistência Social</w:t>
      </w:r>
      <w:r w:rsidRPr="00CF7713">
        <w:rPr>
          <w:rFonts w:ascii="Arial" w:hAnsi="Arial" w:cs="Arial"/>
          <w:sz w:val="24"/>
          <w:szCs w:val="24"/>
        </w:rPr>
        <w:t>.</w:t>
      </w:r>
    </w:p>
    <w:p w:rsidR="00283977" w:rsidRDefault="00283977" w:rsidP="0028397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24EA3" w:rsidRPr="00CF7713" w:rsidRDefault="00C24EA3" w:rsidP="00283977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CAPÍTULO </w:t>
      </w:r>
      <w:r w:rsidR="006952F8">
        <w:rPr>
          <w:rFonts w:ascii="Arial" w:hAnsi="Arial" w:cs="Arial"/>
          <w:b/>
          <w:bCs/>
          <w:sz w:val="24"/>
          <w:szCs w:val="24"/>
        </w:rPr>
        <w:t>X</w:t>
      </w:r>
    </w:p>
    <w:p w:rsidR="00C24EA3" w:rsidRPr="004141FD" w:rsidRDefault="00C24EA3" w:rsidP="00283977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4141FD">
        <w:rPr>
          <w:rFonts w:ascii="Arial" w:hAnsi="Arial" w:cs="Arial"/>
          <w:b/>
          <w:bCs/>
          <w:sz w:val="24"/>
          <w:szCs w:val="24"/>
          <w:lang w:val="pt-PT"/>
        </w:rPr>
        <w:t>DISPOSIÇÕES GERAIS E TRANSITÓRIAS</w:t>
      </w:r>
    </w:p>
    <w:p w:rsidR="00C24EA3" w:rsidRPr="004141FD" w:rsidRDefault="00C24EA3" w:rsidP="0028397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1FD">
        <w:rPr>
          <w:rFonts w:ascii="Arial" w:hAnsi="Arial" w:cs="Arial"/>
          <w:b/>
          <w:bCs/>
          <w:sz w:val="24"/>
          <w:szCs w:val="24"/>
        </w:rPr>
        <w:t>Seção I</w:t>
      </w:r>
    </w:p>
    <w:p w:rsidR="00C24EA3" w:rsidRPr="004141FD" w:rsidRDefault="00C24EA3" w:rsidP="0028397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1FD">
        <w:rPr>
          <w:rFonts w:ascii="Arial" w:hAnsi="Arial" w:cs="Arial"/>
          <w:b/>
          <w:bCs/>
          <w:sz w:val="24"/>
          <w:szCs w:val="24"/>
        </w:rPr>
        <w:t>Da Implantação do Plano de</w:t>
      </w:r>
      <w:r w:rsidR="00963D25" w:rsidRPr="004141FD">
        <w:rPr>
          <w:rFonts w:ascii="Arial" w:hAnsi="Arial" w:cs="Arial"/>
          <w:b/>
          <w:bCs/>
          <w:sz w:val="24"/>
          <w:szCs w:val="24"/>
        </w:rPr>
        <w:t xml:space="preserve"> Carreira, Cargo</w:t>
      </w:r>
      <w:r w:rsidR="00D6148B" w:rsidRPr="004141FD">
        <w:rPr>
          <w:rFonts w:ascii="Arial" w:hAnsi="Arial" w:cs="Arial"/>
          <w:b/>
          <w:bCs/>
          <w:sz w:val="24"/>
          <w:szCs w:val="24"/>
        </w:rPr>
        <w:t>s</w:t>
      </w:r>
      <w:r w:rsidR="00963D25" w:rsidRPr="004141FD">
        <w:rPr>
          <w:rFonts w:ascii="Arial" w:hAnsi="Arial" w:cs="Arial"/>
          <w:b/>
          <w:bCs/>
          <w:sz w:val="24"/>
          <w:szCs w:val="24"/>
        </w:rPr>
        <w:t xml:space="preserve"> e Remuneração.</w:t>
      </w:r>
    </w:p>
    <w:p w:rsidR="00963D25" w:rsidRPr="00CF7713" w:rsidRDefault="00963D25" w:rsidP="00283977">
      <w:pPr>
        <w:autoSpaceDE w:val="0"/>
        <w:autoSpaceDN w:val="0"/>
        <w:adjustRightInd w:val="0"/>
        <w:spacing w:after="0" w:line="360" w:lineRule="auto"/>
        <w:ind w:firstLine="851"/>
        <w:rPr>
          <w:rFonts w:ascii="Arial" w:hAnsi="Arial" w:cs="Arial"/>
          <w:b/>
          <w:bCs/>
          <w:sz w:val="24"/>
          <w:szCs w:val="24"/>
        </w:rPr>
      </w:pPr>
    </w:p>
    <w:p w:rsidR="00C24EA3" w:rsidRPr="00CF7713" w:rsidRDefault="005D2025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20</w:t>
      </w:r>
      <w:r w:rsidR="00C24EA3" w:rsidRPr="00CF7713">
        <w:rPr>
          <w:rFonts w:ascii="Arial" w:hAnsi="Arial" w:cs="Arial"/>
          <w:sz w:val="24"/>
          <w:szCs w:val="24"/>
        </w:rPr>
        <w:t xml:space="preserve"> O enquadramento dos atuais profissionais da </w:t>
      </w:r>
      <w:r w:rsidR="001341AE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1341AE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1341AE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1341AE">
        <w:rPr>
          <w:rFonts w:ascii="Arial" w:eastAsia="Times New Roman" w:hAnsi="Arial" w:cs="Arial"/>
          <w:sz w:val="24"/>
          <w:szCs w:val="24"/>
          <w:lang w:eastAsia="pt-BR"/>
        </w:rPr>
        <w:t xml:space="preserve">de Trabalho e Assistência </w:t>
      </w:r>
      <w:proofErr w:type="spellStart"/>
      <w:r w:rsidR="001341AE">
        <w:rPr>
          <w:rFonts w:ascii="Arial" w:eastAsia="Times New Roman" w:hAnsi="Arial" w:cs="Arial"/>
          <w:sz w:val="24"/>
          <w:szCs w:val="24"/>
          <w:lang w:eastAsia="pt-BR"/>
        </w:rPr>
        <w:t>Social</w:t>
      </w:r>
      <w:r w:rsidR="00C24EA3" w:rsidRPr="00CF7713">
        <w:rPr>
          <w:rFonts w:ascii="Arial" w:hAnsi="Arial" w:cs="Arial"/>
          <w:sz w:val="24"/>
          <w:szCs w:val="24"/>
        </w:rPr>
        <w:t>para</w:t>
      </w:r>
      <w:proofErr w:type="spellEnd"/>
      <w:r w:rsidR="00C24EA3" w:rsidRPr="00CF7713">
        <w:rPr>
          <w:rFonts w:ascii="Arial" w:hAnsi="Arial" w:cs="Arial"/>
          <w:sz w:val="24"/>
          <w:szCs w:val="24"/>
        </w:rPr>
        <w:t xml:space="preserve"> o presente Plano dar-se-á: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I -</w:t>
      </w:r>
      <w:r w:rsidRPr="00CF7713">
        <w:rPr>
          <w:rFonts w:ascii="Arial" w:hAnsi="Arial" w:cs="Arial"/>
          <w:sz w:val="24"/>
          <w:szCs w:val="24"/>
        </w:rPr>
        <w:t xml:space="preserve"> para cada nível de acordo com sua escolaridade;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II -</w:t>
      </w:r>
      <w:r w:rsidRPr="00CF7713">
        <w:rPr>
          <w:rFonts w:ascii="Arial" w:hAnsi="Arial" w:cs="Arial"/>
          <w:sz w:val="24"/>
          <w:szCs w:val="24"/>
        </w:rPr>
        <w:t xml:space="preserve"> para as referências dos níveis de acordo com o tempo de serviço prestado no cargo atual, conservando o tempo de serviço do cargo que prestou concurso.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 xml:space="preserve">Parágrafo </w:t>
      </w:r>
      <w:r w:rsidR="008206CC">
        <w:rPr>
          <w:rFonts w:ascii="Arial" w:hAnsi="Arial" w:cs="Arial"/>
          <w:b/>
          <w:bCs/>
          <w:sz w:val="24"/>
          <w:szCs w:val="24"/>
        </w:rPr>
        <w:t>Ú</w:t>
      </w:r>
      <w:r w:rsidRPr="00CF7713">
        <w:rPr>
          <w:rFonts w:ascii="Arial" w:hAnsi="Arial" w:cs="Arial"/>
          <w:b/>
          <w:bCs/>
          <w:sz w:val="24"/>
          <w:szCs w:val="24"/>
        </w:rPr>
        <w:t xml:space="preserve">nico. </w:t>
      </w:r>
      <w:r w:rsidRPr="00CF7713">
        <w:rPr>
          <w:rFonts w:ascii="Arial" w:hAnsi="Arial" w:cs="Arial"/>
          <w:sz w:val="24"/>
          <w:szCs w:val="24"/>
        </w:rPr>
        <w:t xml:space="preserve">Os cargos dos profissionais da </w:t>
      </w:r>
      <w:r w:rsidR="008E5BAF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8E5BAF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8E5BAF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8E5BAF">
        <w:rPr>
          <w:rFonts w:ascii="Arial" w:eastAsia="Times New Roman" w:hAnsi="Arial" w:cs="Arial"/>
          <w:sz w:val="24"/>
          <w:szCs w:val="24"/>
          <w:lang w:eastAsia="pt-BR"/>
        </w:rPr>
        <w:t>de Trabalho e Assistência Social</w:t>
      </w:r>
      <w:r w:rsidRPr="00CF7713">
        <w:rPr>
          <w:rFonts w:ascii="Arial" w:hAnsi="Arial" w:cs="Arial"/>
          <w:sz w:val="24"/>
          <w:szCs w:val="24"/>
        </w:rPr>
        <w:t xml:space="preserve"> terão novas n</w:t>
      </w:r>
      <w:r w:rsidR="00274D2F" w:rsidRPr="00CF7713">
        <w:rPr>
          <w:rFonts w:ascii="Arial" w:hAnsi="Arial" w:cs="Arial"/>
          <w:sz w:val="24"/>
          <w:szCs w:val="24"/>
        </w:rPr>
        <w:t>omenclaturas conforme o anexo I</w:t>
      </w:r>
      <w:r w:rsidRPr="00CF7713">
        <w:rPr>
          <w:rFonts w:ascii="Arial" w:hAnsi="Arial" w:cs="Arial"/>
          <w:sz w:val="24"/>
          <w:szCs w:val="24"/>
        </w:rPr>
        <w:t>.</w:t>
      </w:r>
    </w:p>
    <w:p w:rsidR="00105E19" w:rsidRDefault="005D2025" w:rsidP="00105E1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21</w:t>
      </w:r>
      <w:r w:rsidR="00C24EA3" w:rsidRPr="00CF7713">
        <w:rPr>
          <w:rFonts w:ascii="Arial" w:hAnsi="Arial" w:cs="Arial"/>
          <w:sz w:val="24"/>
          <w:szCs w:val="24"/>
        </w:rPr>
        <w:t xml:space="preserve"> Se a nova remuneração decorrente do provimento no Plano de Carreira for inferior à remuneração até então percebida pelo Profissional da Educação, ser-lhe-á assegurada à diferença, como vantagem pessoal, até que as progressões alcancem a remuneração até então percebida.</w:t>
      </w:r>
    </w:p>
    <w:p w:rsidR="00105E19" w:rsidRPr="00CF7713" w:rsidRDefault="00105E19" w:rsidP="002A6E73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CF7713">
        <w:rPr>
          <w:rFonts w:ascii="Arial" w:hAnsi="Arial" w:cs="Arial"/>
          <w:b/>
          <w:bCs/>
          <w:sz w:val="24"/>
          <w:szCs w:val="24"/>
        </w:rPr>
        <w:t>Seção II</w:t>
      </w:r>
    </w:p>
    <w:p w:rsidR="00C24EA3" w:rsidRPr="004141FD" w:rsidRDefault="00C24EA3" w:rsidP="002A6E73">
      <w:pPr>
        <w:keepNext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Arial" w:hAnsi="Arial" w:cs="Arial"/>
          <w:b/>
          <w:bCs/>
          <w:sz w:val="24"/>
          <w:szCs w:val="24"/>
        </w:rPr>
      </w:pPr>
      <w:r w:rsidRPr="004141FD">
        <w:rPr>
          <w:rFonts w:ascii="Arial" w:hAnsi="Arial" w:cs="Arial"/>
          <w:b/>
          <w:bCs/>
          <w:sz w:val="24"/>
          <w:szCs w:val="24"/>
        </w:rPr>
        <w:t>Das Disposições Finais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C24EA3" w:rsidRPr="00CF7713" w:rsidRDefault="008574FD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D2025">
        <w:rPr>
          <w:rFonts w:ascii="Arial" w:hAnsi="Arial" w:cs="Arial"/>
          <w:b/>
          <w:bCs/>
          <w:sz w:val="24"/>
          <w:szCs w:val="24"/>
        </w:rPr>
        <w:t>2</w:t>
      </w:r>
      <w:r w:rsidR="0051615B">
        <w:rPr>
          <w:rFonts w:ascii="Arial" w:hAnsi="Arial" w:cs="Arial"/>
          <w:b/>
          <w:bCs/>
          <w:sz w:val="24"/>
          <w:szCs w:val="24"/>
        </w:rPr>
        <w:t>2</w:t>
      </w:r>
      <w:r w:rsidR="00C24EA3" w:rsidRPr="00CF7713">
        <w:rPr>
          <w:rFonts w:ascii="Arial" w:hAnsi="Arial" w:cs="Arial"/>
          <w:sz w:val="24"/>
          <w:szCs w:val="24"/>
        </w:rPr>
        <w:t xml:space="preserve"> Fica estabelecido o dia 01 de maio como data base para as reposições salariais da categoria dos profissionais da </w:t>
      </w:r>
      <w:r w:rsidR="008E5BAF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8E5BAF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8E5BAF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8E5BAF">
        <w:rPr>
          <w:rFonts w:ascii="Arial" w:eastAsia="Times New Roman" w:hAnsi="Arial" w:cs="Arial"/>
          <w:sz w:val="24"/>
          <w:szCs w:val="24"/>
          <w:lang w:eastAsia="pt-BR"/>
        </w:rPr>
        <w:t xml:space="preserve">de Trabalho e Assistência </w:t>
      </w:r>
      <w:proofErr w:type="spellStart"/>
      <w:r w:rsidR="008E5BAF">
        <w:rPr>
          <w:rFonts w:ascii="Arial" w:eastAsia="Times New Roman" w:hAnsi="Arial" w:cs="Arial"/>
          <w:sz w:val="24"/>
          <w:szCs w:val="24"/>
          <w:lang w:eastAsia="pt-BR"/>
        </w:rPr>
        <w:t>Social</w:t>
      </w:r>
      <w:r w:rsidR="008E5BAF">
        <w:rPr>
          <w:rFonts w:ascii="Arial" w:hAnsi="Arial" w:cs="Arial"/>
          <w:sz w:val="24"/>
          <w:szCs w:val="24"/>
        </w:rPr>
        <w:t>de</w:t>
      </w:r>
      <w:proofErr w:type="spellEnd"/>
      <w:r w:rsidR="008E5BAF">
        <w:rPr>
          <w:rFonts w:ascii="Arial" w:hAnsi="Arial" w:cs="Arial"/>
          <w:sz w:val="24"/>
          <w:szCs w:val="24"/>
        </w:rPr>
        <w:t xml:space="preserve"> Itapuã d</w:t>
      </w:r>
      <w:r w:rsidR="008E5BAF" w:rsidRPr="00CF7713">
        <w:rPr>
          <w:rFonts w:ascii="Arial" w:hAnsi="Arial" w:cs="Arial"/>
          <w:sz w:val="24"/>
          <w:szCs w:val="24"/>
        </w:rPr>
        <w:t>o Oeste</w:t>
      </w:r>
      <w:r w:rsidR="00C24EA3" w:rsidRPr="00CF7713">
        <w:rPr>
          <w:rFonts w:ascii="Arial" w:hAnsi="Arial" w:cs="Arial"/>
          <w:sz w:val="24"/>
          <w:szCs w:val="24"/>
        </w:rPr>
        <w:t xml:space="preserve"> - Rondônia.</w:t>
      </w:r>
    </w:p>
    <w:p w:rsidR="00105E19" w:rsidRDefault="0051615B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23</w:t>
      </w:r>
      <w:r w:rsidR="00C24EA3" w:rsidRPr="00CF7713">
        <w:rPr>
          <w:rFonts w:ascii="Arial" w:hAnsi="Arial" w:cs="Arial"/>
          <w:sz w:val="24"/>
          <w:szCs w:val="24"/>
        </w:rPr>
        <w:t xml:space="preserve"> O valor dos vencimentos correspondentes às Referências e aos Níveis da Carreira dos profissionais da educação será conforme tabela do anexo </w:t>
      </w:r>
      <w:r w:rsidR="00C97049" w:rsidRPr="00CF7713">
        <w:rPr>
          <w:rFonts w:ascii="Arial" w:hAnsi="Arial" w:cs="Arial"/>
          <w:sz w:val="24"/>
          <w:szCs w:val="24"/>
        </w:rPr>
        <w:t>II</w:t>
      </w:r>
      <w:r w:rsidR="00C24EA3" w:rsidRPr="00CF7713">
        <w:rPr>
          <w:rFonts w:ascii="Arial" w:hAnsi="Arial" w:cs="Arial"/>
          <w:sz w:val="24"/>
          <w:szCs w:val="24"/>
        </w:rPr>
        <w:t>, desta Lei.</w:t>
      </w:r>
    </w:p>
    <w:p w:rsidR="00C24EA3" w:rsidRDefault="0051615B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24</w:t>
      </w:r>
      <w:r w:rsidR="00C24EA3" w:rsidRPr="00CF7713">
        <w:rPr>
          <w:rFonts w:ascii="Arial" w:hAnsi="Arial" w:cs="Arial"/>
          <w:sz w:val="24"/>
          <w:szCs w:val="24"/>
        </w:rPr>
        <w:t xml:space="preserve"> Os profissionais da </w:t>
      </w:r>
      <w:r w:rsidR="008E5BAF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8E5BAF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8E5BAF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8E5BAF">
        <w:rPr>
          <w:rFonts w:ascii="Arial" w:eastAsia="Times New Roman" w:hAnsi="Arial" w:cs="Arial"/>
          <w:sz w:val="24"/>
          <w:szCs w:val="24"/>
          <w:lang w:eastAsia="pt-BR"/>
        </w:rPr>
        <w:t>de Trabalho e Assistência Social</w:t>
      </w:r>
      <w:r w:rsidR="00C24EA3" w:rsidRPr="00CF7713">
        <w:rPr>
          <w:rFonts w:ascii="Arial" w:hAnsi="Arial" w:cs="Arial"/>
          <w:sz w:val="24"/>
          <w:szCs w:val="24"/>
        </w:rPr>
        <w:t xml:space="preserve"> lotados em outras secretarias na data da aprovação </w:t>
      </w:r>
      <w:r w:rsidR="00A535D8" w:rsidRPr="00CF7713">
        <w:rPr>
          <w:rFonts w:ascii="Arial" w:hAnsi="Arial" w:cs="Arial"/>
          <w:sz w:val="24"/>
          <w:szCs w:val="24"/>
        </w:rPr>
        <w:t>da presente</w:t>
      </w:r>
      <w:r w:rsidR="00C24EA3" w:rsidRPr="00CF7713">
        <w:rPr>
          <w:rFonts w:ascii="Arial" w:hAnsi="Arial" w:cs="Arial"/>
          <w:sz w:val="24"/>
          <w:szCs w:val="24"/>
        </w:rPr>
        <w:t xml:space="preserve"> lei deverão retornar a </w:t>
      </w:r>
      <w:r w:rsidR="00963D25" w:rsidRPr="00CF7713">
        <w:rPr>
          <w:rFonts w:ascii="Arial" w:hAnsi="Arial" w:cs="Arial"/>
          <w:sz w:val="24"/>
          <w:szCs w:val="24"/>
        </w:rPr>
        <w:t>S</w:t>
      </w:r>
      <w:r w:rsidR="00C24EA3" w:rsidRPr="00CF7713">
        <w:rPr>
          <w:rFonts w:ascii="Arial" w:hAnsi="Arial" w:cs="Arial"/>
          <w:sz w:val="24"/>
          <w:szCs w:val="24"/>
        </w:rPr>
        <w:t xml:space="preserve">ecretaria </w:t>
      </w:r>
      <w:r w:rsidR="00963D25" w:rsidRPr="00CF7713">
        <w:rPr>
          <w:rFonts w:ascii="Arial" w:hAnsi="Arial" w:cs="Arial"/>
          <w:sz w:val="24"/>
          <w:szCs w:val="24"/>
        </w:rPr>
        <w:t>M</w:t>
      </w:r>
      <w:r w:rsidR="00C24EA3" w:rsidRPr="00CF7713">
        <w:rPr>
          <w:rFonts w:ascii="Arial" w:hAnsi="Arial" w:cs="Arial"/>
          <w:sz w:val="24"/>
          <w:szCs w:val="24"/>
        </w:rPr>
        <w:t xml:space="preserve">unicipal </w:t>
      </w:r>
      <w:r w:rsidR="0053228F">
        <w:rPr>
          <w:rFonts w:ascii="Arial" w:hAnsi="Arial" w:cs="Arial"/>
          <w:sz w:val="24"/>
          <w:szCs w:val="24"/>
        </w:rPr>
        <w:t>de Trabalho e Assistência Social</w:t>
      </w:r>
      <w:r w:rsidR="00C24EA3" w:rsidRPr="00CF7713">
        <w:rPr>
          <w:rFonts w:ascii="Arial" w:hAnsi="Arial" w:cs="Arial"/>
          <w:sz w:val="24"/>
          <w:szCs w:val="24"/>
        </w:rPr>
        <w:t xml:space="preserve"> no prazo máximo de 30 (trinta) dias.</w:t>
      </w:r>
    </w:p>
    <w:p w:rsidR="00105E19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CF7713">
        <w:rPr>
          <w:rFonts w:ascii="Arial" w:hAnsi="Arial" w:cs="Arial"/>
          <w:b/>
          <w:bCs/>
          <w:color w:val="000000"/>
          <w:sz w:val="24"/>
          <w:szCs w:val="24"/>
        </w:rPr>
        <w:t xml:space="preserve">Art. </w:t>
      </w:r>
      <w:r w:rsidR="0051615B">
        <w:rPr>
          <w:rFonts w:ascii="Arial" w:hAnsi="Arial" w:cs="Arial"/>
          <w:b/>
          <w:bCs/>
          <w:color w:val="000000"/>
          <w:sz w:val="24"/>
          <w:szCs w:val="24"/>
        </w:rPr>
        <w:t>25</w:t>
      </w:r>
      <w:r w:rsidRPr="00CF7713">
        <w:rPr>
          <w:rFonts w:ascii="Arial" w:hAnsi="Arial" w:cs="Arial"/>
          <w:color w:val="000000"/>
          <w:sz w:val="24"/>
          <w:szCs w:val="24"/>
        </w:rPr>
        <w:t xml:space="preserve"> O regulamento de Promoções dos profissionais da </w:t>
      </w:r>
      <w:r w:rsidR="008E5BAF" w:rsidRPr="00CF7713">
        <w:rPr>
          <w:rFonts w:ascii="Arial" w:eastAsia="Times New Roman" w:hAnsi="Arial" w:cs="Arial"/>
          <w:sz w:val="24"/>
          <w:szCs w:val="24"/>
          <w:lang w:eastAsia="pt-BR"/>
        </w:rPr>
        <w:t>Secr</w:t>
      </w:r>
      <w:r w:rsidR="008E5BAF">
        <w:rPr>
          <w:rFonts w:ascii="Arial" w:eastAsia="Times New Roman" w:hAnsi="Arial" w:cs="Arial"/>
          <w:sz w:val="24"/>
          <w:szCs w:val="24"/>
          <w:lang w:eastAsia="pt-BR"/>
        </w:rPr>
        <w:t>etaria</w:t>
      </w:r>
      <w:r w:rsidR="008E5BAF" w:rsidRPr="00CF7713">
        <w:rPr>
          <w:rFonts w:ascii="Arial" w:eastAsia="Times New Roman" w:hAnsi="Arial" w:cs="Arial"/>
          <w:sz w:val="24"/>
          <w:szCs w:val="24"/>
          <w:lang w:eastAsia="pt-BR"/>
        </w:rPr>
        <w:t xml:space="preserve"> Municipal </w:t>
      </w:r>
      <w:r w:rsidR="008E5BAF">
        <w:rPr>
          <w:rFonts w:ascii="Arial" w:eastAsia="Times New Roman" w:hAnsi="Arial" w:cs="Arial"/>
          <w:sz w:val="24"/>
          <w:szCs w:val="24"/>
          <w:lang w:eastAsia="pt-BR"/>
        </w:rPr>
        <w:t>de Trabalho e Assistência Social</w:t>
      </w:r>
      <w:r w:rsidRPr="00CF7713">
        <w:rPr>
          <w:rFonts w:ascii="Arial" w:hAnsi="Arial" w:cs="Arial"/>
          <w:color w:val="000000"/>
          <w:sz w:val="24"/>
          <w:szCs w:val="24"/>
        </w:rPr>
        <w:t xml:space="preserve"> será elaborado por comissão a ser criada </w:t>
      </w:r>
      <w:r w:rsidRPr="00CF7713">
        <w:rPr>
          <w:rFonts w:ascii="Arial" w:hAnsi="Arial" w:cs="Arial"/>
          <w:color w:val="000000"/>
          <w:sz w:val="24"/>
          <w:szCs w:val="24"/>
        </w:rPr>
        <w:lastRenderedPageBreak/>
        <w:t>especialmente para este fim e será aprovado pelo Executivo Municipal, no prazo de 90(noventa) dias a contar da publicação desta lei.</w:t>
      </w:r>
    </w:p>
    <w:p w:rsidR="00105E19" w:rsidRDefault="00C168C1" w:rsidP="00105E1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Batang" w:hAnsi="Arial" w:cs="Arial"/>
          <w:sz w:val="24"/>
          <w:szCs w:val="24"/>
        </w:rPr>
      </w:pPr>
      <w:r w:rsidRPr="00CF7713">
        <w:rPr>
          <w:rFonts w:ascii="Arial" w:eastAsia="Batang" w:hAnsi="Arial" w:cs="Arial"/>
          <w:b/>
          <w:bCs/>
          <w:iCs/>
          <w:sz w:val="24"/>
          <w:szCs w:val="24"/>
        </w:rPr>
        <w:t xml:space="preserve">Art. </w:t>
      </w:r>
      <w:r w:rsidR="0051615B">
        <w:rPr>
          <w:rFonts w:ascii="Arial" w:eastAsia="Batang" w:hAnsi="Arial" w:cs="Arial"/>
          <w:b/>
          <w:bCs/>
          <w:iCs/>
          <w:sz w:val="24"/>
          <w:szCs w:val="24"/>
        </w:rPr>
        <w:t>26</w:t>
      </w:r>
      <w:r w:rsidR="00C24EA3" w:rsidRPr="00CF7713">
        <w:rPr>
          <w:rFonts w:ascii="Arial" w:eastAsia="Batang" w:hAnsi="Arial" w:cs="Arial"/>
          <w:sz w:val="24"/>
          <w:szCs w:val="24"/>
        </w:rPr>
        <w:t xml:space="preserve">O servidor que na aprovação deste plano possuir habilitação comprovada do nível </w:t>
      </w:r>
      <w:r w:rsidR="00A535D8" w:rsidRPr="00CF7713">
        <w:rPr>
          <w:rFonts w:ascii="Arial" w:eastAsia="Batang" w:hAnsi="Arial" w:cs="Arial"/>
          <w:sz w:val="24"/>
          <w:szCs w:val="24"/>
        </w:rPr>
        <w:t>sub</w:t>
      </w:r>
      <w:r w:rsidR="008206CC" w:rsidRPr="00CF7713">
        <w:rPr>
          <w:rFonts w:ascii="Arial" w:eastAsia="Batang" w:hAnsi="Arial" w:cs="Arial"/>
          <w:sz w:val="24"/>
          <w:szCs w:val="24"/>
        </w:rPr>
        <w:t>sequente</w:t>
      </w:r>
      <w:r w:rsidR="00C24EA3" w:rsidRPr="00CF7713">
        <w:rPr>
          <w:rFonts w:ascii="Arial" w:eastAsia="Batang" w:hAnsi="Arial" w:cs="Arial"/>
          <w:sz w:val="24"/>
          <w:szCs w:val="24"/>
        </w:rPr>
        <w:t>, será elevado ao nível competente.</w:t>
      </w:r>
    </w:p>
    <w:p w:rsidR="00C24EA3" w:rsidRPr="00CF7713" w:rsidRDefault="00C24EA3" w:rsidP="00105E1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Batang" w:hAnsi="Arial" w:cs="Arial"/>
          <w:sz w:val="24"/>
          <w:szCs w:val="24"/>
        </w:rPr>
      </w:pPr>
      <w:r w:rsidRPr="00CF7713">
        <w:rPr>
          <w:rFonts w:ascii="Arial" w:eastAsia="Arial Unicode MS" w:hAnsi="Arial" w:cs="Arial"/>
          <w:b/>
          <w:bCs/>
          <w:iCs/>
          <w:sz w:val="24"/>
          <w:szCs w:val="24"/>
        </w:rPr>
        <w:t>§ 1º</w:t>
      </w:r>
      <w:r w:rsidRPr="00CF7713">
        <w:rPr>
          <w:rFonts w:ascii="Arial" w:eastAsia="Batang" w:hAnsi="Arial" w:cs="Arial"/>
          <w:sz w:val="24"/>
          <w:szCs w:val="24"/>
        </w:rPr>
        <w:t xml:space="preserve"> Os cargos cuja formação mínima exigida até a data da publicação desta Lei era de nível fundamental incompleto e Completo, passarão ser exigidos em concursos futuros o nível fundamental, ou conforme disposto em lei especifica e no edital do concurso.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Arial Unicode MS" w:hAnsi="Arial" w:cs="Arial"/>
          <w:iCs/>
          <w:sz w:val="24"/>
          <w:szCs w:val="24"/>
        </w:rPr>
      </w:pPr>
      <w:r w:rsidRPr="00CF7713">
        <w:rPr>
          <w:rFonts w:ascii="Arial" w:eastAsia="Arial Unicode MS" w:hAnsi="Arial" w:cs="Arial"/>
          <w:b/>
          <w:bCs/>
          <w:iCs/>
          <w:sz w:val="24"/>
          <w:szCs w:val="24"/>
        </w:rPr>
        <w:t xml:space="preserve">§ 2º </w:t>
      </w:r>
      <w:r w:rsidRPr="00CF7713">
        <w:rPr>
          <w:rFonts w:ascii="Arial" w:eastAsia="Arial Unicode MS" w:hAnsi="Arial" w:cs="Arial"/>
          <w:iCs/>
          <w:sz w:val="24"/>
          <w:szCs w:val="24"/>
        </w:rPr>
        <w:t>Para os efeitos desta Lei, será respeitado o direito adquirido dos servidores, quanto à qualificação exigida no ato da investidura de seus respectivos cargos, e para os fins de progressão serão enquadrados no nível I observados os critérios desta Lei.</w:t>
      </w:r>
    </w:p>
    <w:p w:rsidR="00C24EA3" w:rsidRPr="00CF7713" w:rsidRDefault="00C24EA3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F7713">
        <w:rPr>
          <w:rFonts w:ascii="Arial" w:hAnsi="Arial" w:cs="Arial"/>
          <w:b/>
          <w:bCs/>
          <w:color w:val="000000"/>
          <w:sz w:val="24"/>
          <w:szCs w:val="24"/>
        </w:rPr>
        <w:t>Art.</w:t>
      </w:r>
      <w:r w:rsidR="0051615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="0051615B">
        <w:rPr>
          <w:rFonts w:ascii="Arial" w:hAnsi="Arial" w:cs="Arial"/>
          <w:b/>
          <w:bCs/>
          <w:color w:val="000000"/>
          <w:sz w:val="24"/>
          <w:szCs w:val="24"/>
        </w:rPr>
        <w:t>27</w:t>
      </w:r>
      <w:r w:rsidRPr="00CF7713">
        <w:rPr>
          <w:rFonts w:ascii="Arial" w:hAnsi="Arial" w:cs="Arial"/>
          <w:color w:val="000000"/>
          <w:sz w:val="24"/>
          <w:szCs w:val="24"/>
        </w:rPr>
        <w:t>Nos</w:t>
      </w:r>
      <w:proofErr w:type="gramEnd"/>
      <w:r w:rsidRPr="00CF7713">
        <w:rPr>
          <w:rFonts w:ascii="Arial" w:hAnsi="Arial" w:cs="Arial"/>
          <w:color w:val="000000"/>
          <w:sz w:val="24"/>
          <w:szCs w:val="24"/>
        </w:rPr>
        <w:t xml:space="preserve"> casos omissos a este plano, serão aplicados subsidiariamente o P</w:t>
      </w:r>
      <w:r w:rsidR="00963D25" w:rsidRPr="00CF7713">
        <w:rPr>
          <w:rFonts w:ascii="Arial" w:hAnsi="Arial" w:cs="Arial"/>
          <w:color w:val="000000"/>
          <w:sz w:val="24"/>
          <w:szCs w:val="24"/>
        </w:rPr>
        <w:t xml:space="preserve">lano de </w:t>
      </w:r>
      <w:r w:rsidRPr="00CF7713">
        <w:rPr>
          <w:rFonts w:ascii="Arial" w:hAnsi="Arial" w:cs="Arial"/>
          <w:color w:val="000000"/>
          <w:sz w:val="24"/>
          <w:szCs w:val="24"/>
        </w:rPr>
        <w:t>C</w:t>
      </w:r>
      <w:r w:rsidR="00963D25" w:rsidRPr="00CF7713">
        <w:rPr>
          <w:rFonts w:ascii="Arial" w:hAnsi="Arial" w:cs="Arial"/>
          <w:color w:val="000000"/>
          <w:sz w:val="24"/>
          <w:szCs w:val="24"/>
        </w:rPr>
        <w:t xml:space="preserve">argos, </w:t>
      </w:r>
      <w:r w:rsidRPr="00CF7713">
        <w:rPr>
          <w:rFonts w:ascii="Arial" w:hAnsi="Arial" w:cs="Arial"/>
          <w:color w:val="000000"/>
          <w:sz w:val="24"/>
          <w:szCs w:val="24"/>
        </w:rPr>
        <w:t>C</w:t>
      </w:r>
      <w:r w:rsidR="00963D25" w:rsidRPr="00CF7713">
        <w:rPr>
          <w:rFonts w:ascii="Arial" w:hAnsi="Arial" w:cs="Arial"/>
          <w:color w:val="000000"/>
          <w:sz w:val="24"/>
          <w:szCs w:val="24"/>
        </w:rPr>
        <w:t xml:space="preserve">arreiras e </w:t>
      </w:r>
      <w:r w:rsidRPr="00CF7713">
        <w:rPr>
          <w:rFonts w:ascii="Arial" w:hAnsi="Arial" w:cs="Arial"/>
          <w:color w:val="000000"/>
          <w:sz w:val="24"/>
          <w:szCs w:val="24"/>
        </w:rPr>
        <w:t>S</w:t>
      </w:r>
      <w:r w:rsidR="00963D25" w:rsidRPr="00CF7713">
        <w:rPr>
          <w:rFonts w:ascii="Arial" w:hAnsi="Arial" w:cs="Arial"/>
          <w:color w:val="000000"/>
          <w:sz w:val="24"/>
          <w:szCs w:val="24"/>
        </w:rPr>
        <w:t>alários</w:t>
      </w:r>
      <w:r w:rsidRPr="00CF7713">
        <w:rPr>
          <w:rFonts w:ascii="Arial" w:hAnsi="Arial" w:cs="Arial"/>
          <w:color w:val="000000"/>
          <w:sz w:val="24"/>
          <w:szCs w:val="24"/>
        </w:rPr>
        <w:t xml:space="preserve"> Geral dos Servidores Efetivos do Município de </w:t>
      </w:r>
      <w:r w:rsidR="00963D25" w:rsidRPr="00CF7713">
        <w:rPr>
          <w:rFonts w:ascii="Arial" w:hAnsi="Arial" w:cs="Arial"/>
          <w:color w:val="000000"/>
          <w:sz w:val="24"/>
          <w:szCs w:val="24"/>
        </w:rPr>
        <w:t>Itapuã do Oeste</w:t>
      </w:r>
      <w:r w:rsidRPr="00CF7713">
        <w:rPr>
          <w:rFonts w:ascii="Arial" w:hAnsi="Arial" w:cs="Arial"/>
          <w:color w:val="000000"/>
          <w:sz w:val="24"/>
          <w:szCs w:val="24"/>
        </w:rPr>
        <w:t xml:space="preserve"> e o Estatuto dos Servidores</w:t>
      </w:r>
      <w:r w:rsidR="00963D25" w:rsidRPr="00CF7713">
        <w:rPr>
          <w:rFonts w:ascii="Arial" w:hAnsi="Arial" w:cs="Arial"/>
          <w:color w:val="000000"/>
          <w:sz w:val="24"/>
          <w:szCs w:val="24"/>
        </w:rPr>
        <w:t xml:space="preserve"> Públicos do Município de Itapuã do Oeste</w:t>
      </w:r>
      <w:r w:rsidRPr="00CF7713">
        <w:rPr>
          <w:rFonts w:ascii="Arial" w:hAnsi="Arial" w:cs="Arial"/>
          <w:color w:val="000000"/>
          <w:sz w:val="24"/>
          <w:szCs w:val="24"/>
        </w:rPr>
        <w:t xml:space="preserve"> – Regime Jurídico Único. </w:t>
      </w:r>
    </w:p>
    <w:p w:rsidR="00E904F0" w:rsidRDefault="0051615B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Art.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28</w:t>
      </w:r>
      <w:r w:rsidR="00C24EA3" w:rsidRPr="00CF7713">
        <w:rPr>
          <w:rFonts w:ascii="Arial" w:hAnsi="Arial" w:cs="Arial"/>
          <w:color w:val="000000"/>
          <w:sz w:val="24"/>
          <w:szCs w:val="24"/>
        </w:rPr>
        <w:t>Esta</w:t>
      </w:r>
      <w:proofErr w:type="gramEnd"/>
      <w:r w:rsidR="00C24EA3" w:rsidRPr="00CF7713">
        <w:rPr>
          <w:rFonts w:ascii="Arial" w:hAnsi="Arial" w:cs="Arial"/>
          <w:color w:val="000000"/>
          <w:sz w:val="24"/>
          <w:szCs w:val="24"/>
        </w:rPr>
        <w:t xml:space="preserve"> lei entra em vigor a </w:t>
      </w:r>
      <w:r w:rsidR="00E904F0">
        <w:rPr>
          <w:rFonts w:ascii="Arial" w:hAnsi="Arial" w:cs="Arial"/>
          <w:color w:val="000000"/>
          <w:sz w:val="24"/>
          <w:szCs w:val="24"/>
        </w:rPr>
        <w:t>partir de 01 de janeiro de 2020.</w:t>
      </w:r>
    </w:p>
    <w:p w:rsidR="00B24A9E" w:rsidRDefault="00E904F0" w:rsidP="002A6E7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Art. 29 </w:t>
      </w:r>
      <w:r w:rsidRPr="00E904F0">
        <w:rPr>
          <w:rFonts w:ascii="Arial" w:hAnsi="Arial" w:cs="Arial"/>
          <w:color w:val="000000"/>
          <w:sz w:val="24"/>
          <w:szCs w:val="24"/>
        </w:rPr>
        <w:t>Re</w:t>
      </w:r>
      <w:r w:rsidR="00C24EA3" w:rsidRPr="00CF7713">
        <w:rPr>
          <w:rFonts w:ascii="Arial" w:hAnsi="Arial" w:cs="Arial"/>
          <w:color w:val="000000"/>
          <w:sz w:val="24"/>
          <w:szCs w:val="24"/>
        </w:rPr>
        <w:t>voga</w:t>
      </w:r>
      <w:r>
        <w:rPr>
          <w:rFonts w:ascii="Arial" w:hAnsi="Arial" w:cs="Arial"/>
          <w:color w:val="000000"/>
          <w:sz w:val="24"/>
          <w:szCs w:val="24"/>
        </w:rPr>
        <w:t xml:space="preserve">-se </w:t>
      </w:r>
      <w:r w:rsidR="00C24EA3" w:rsidRPr="00CF7713">
        <w:rPr>
          <w:rFonts w:ascii="Arial" w:hAnsi="Arial" w:cs="Arial"/>
          <w:color w:val="000000"/>
          <w:sz w:val="24"/>
          <w:szCs w:val="24"/>
        </w:rPr>
        <w:t xml:space="preserve">as disposições em contrário, em especial </w:t>
      </w:r>
      <w:proofErr w:type="spellStart"/>
      <w:proofErr w:type="gramStart"/>
      <w:r w:rsidR="00C24EA3" w:rsidRPr="00CF7713">
        <w:rPr>
          <w:rFonts w:ascii="Arial" w:hAnsi="Arial" w:cs="Arial"/>
          <w:color w:val="000000"/>
          <w:sz w:val="24"/>
          <w:szCs w:val="24"/>
        </w:rPr>
        <w:t>a</w:t>
      </w:r>
      <w:r w:rsidR="008449CE" w:rsidRPr="00CF7713">
        <w:rPr>
          <w:rFonts w:ascii="Arial" w:hAnsi="Arial" w:cs="Arial"/>
          <w:color w:val="000000"/>
          <w:sz w:val="24"/>
          <w:szCs w:val="24"/>
        </w:rPr>
        <w:t>Lei</w:t>
      </w:r>
      <w:proofErr w:type="spellEnd"/>
      <w:proofErr w:type="gramEnd"/>
      <w:r w:rsidR="008449CE" w:rsidRPr="00CF7713">
        <w:rPr>
          <w:rFonts w:ascii="Arial" w:hAnsi="Arial" w:cs="Arial"/>
          <w:color w:val="000000"/>
          <w:sz w:val="24"/>
          <w:szCs w:val="24"/>
        </w:rPr>
        <w:t xml:space="preserve"> Complementar </w:t>
      </w:r>
      <w:r w:rsidR="00B24A9E">
        <w:rPr>
          <w:rFonts w:ascii="Arial" w:hAnsi="Arial" w:cs="Arial"/>
          <w:color w:val="000000"/>
          <w:sz w:val="24"/>
          <w:szCs w:val="24"/>
        </w:rPr>
        <w:t>131/2015.</w:t>
      </w:r>
    </w:p>
    <w:p w:rsidR="00DF6B63" w:rsidRDefault="00DF6B63" w:rsidP="002A6E73">
      <w:pPr>
        <w:autoSpaceDE w:val="0"/>
        <w:autoSpaceDN w:val="0"/>
        <w:adjustRightInd w:val="0"/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:rsidR="00A359E6" w:rsidRPr="00CF7713" w:rsidRDefault="00A359E6" w:rsidP="002A6E73">
      <w:pPr>
        <w:autoSpaceDE w:val="0"/>
        <w:autoSpaceDN w:val="0"/>
        <w:adjustRightInd w:val="0"/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:rsidR="00A359E6" w:rsidRPr="00CF7713" w:rsidRDefault="00A359E6" w:rsidP="00A359E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Itapuã d</w:t>
      </w:r>
      <w:r w:rsidRPr="00CF7713">
        <w:rPr>
          <w:rFonts w:ascii="Arial" w:hAnsi="Arial" w:cs="Arial"/>
          <w:bCs/>
          <w:sz w:val="24"/>
          <w:szCs w:val="24"/>
        </w:rPr>
        <w:t xml:space="preserve">o Oeste, </w:t>
      </w:r>
      <w:r w:rsidR="00003F7B">
        <w:rPr>
          <w:rFonts w:ascii="Arial" w:hAnsi="Arial" w:cs="Arial"/>
          <w:bCs/>
          <w:sz w:val="24"/>
          <w:szCs w:val="24"/>
        </w:rPr>
        <w:t>02</w:t>
      </w:r>
      <w:r w:rsidRPr="00CF7713">
        <w:rPr>
          <w:rFonts w:ascii="Arial" w:hAnsi="Arial" w:cs="Arial"/>
          <w:bCs/>
          <w:sz w:val="24"/>
          <w:szCs w:val="24"/>
        </w:rPr>
        <w:t xml:space="preserve"> de </w:t>
      </w:r>
      <w:r w:rsidR="00003F7B">
        <w:rPr>
          <w:rFonts w:ascii="Arial" w:hAnsi="Arial" w:cs="Arial"/>
          <w:bCs/>
          <w:sz w:val="24"/>
          <w:szCs w:val="24"/>
        </w:rPr>
        <w:t>Janeiro de 2020</w:t>
      </w:r>
      <w:r w:rsidRPr="00CF7713">
        <w:rPr>
          <w:rFonts w:ascii="Arial" w:hAnsi="Arial" w:cs="Arial"/>
          <w:bCs/>
          <w:sz w:val="24"/>
          <w:szCs w:val="24"/>
        </w:rPr>
        <w:t>.</w:t>
      </w:r>
    </w:p>
    <w:p w:rsidR="00A576F1" w:rsidRDefault="00A576F1" w:rsidP="002A6E73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A359E6" w:rsidRPr="00CF7713" w:rsidRDefault="00A359E6" w:rsidP="002A6E73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C24EA3" w:rsidRPr="00CF7713" w:rsidRDefault="00B24A9E" w:rsidP="00A359E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MOISÉS GARCIA CAVALHEIRO</w:t>
      </w:r>
    </w:p>
    <w:p w:rsidR="00C24EA3" w:rsidRPr="00CF7713" w:rsidRDefault="00C24EA3" w:rsidP="00A359E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Cs/>
          <w:i/>
          <w:sz w:val="24"/>
          <w:szCs w:val="24"/>
        </w:rPr>
      </w:pPr>
      <w:r w:rsidRPr="00CF7713">
        <w:rPr>
          <w:rFonts w:ascii="Arial" w:hAnsi="Arial" w:cs="Arial"/>
          <w:bCs/>
          <w:i/>
          <w:sz w:val="24"/>
          <w:szCs w:val="24"/>
        </w:rPr>
        <w:t xml:space="preserve">Prefeito </w:t>
      </w:r>
    </w:p>
    <w:sectPr w:rsidR="00C24EA3" w:rsidRPr="00CF7713" w:rsidSect="00E255D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105" w:rsidRDefault="00CF3105" w:rsidP="00971EBD">
      <w:pPr>
        <w:spacing w:after="0" w:line="240" w:lineRule="auto"/>
      </w:pPr>
      <w:r>
        <w:separator/>
      </w:r>
    </w:p>
  </w:endnote>
  <w:endnote w:type="continuationSeparator" w:id="0">
    <w:p w:rsidR="00CF3105" w:rsidRDefault="00CF3105" w:rsidP="0097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2975"/>
      <w:docPartObj>
        <w:docPartGallery w:val="Page Numbers (Bottom of Page)"/>
        <w:docPartUnique/>
      </w:docPartObj>
    </w:sdtPr>
    <w:sdtEndPr/>
    <w:sdtContent>
      <w:p w:rsidR="005A3741" w:rsidRDefault="002552E4">
        <w:pPr>
          <w:pStyle w:val="Rodap"/>
          <w:jc w:val="right"/>
        </w:pPr>
        <w:r>
          <w:fldChar w:fldCharType="begin"/>
        </w:r>
        <w:r w:rsidR="009074DA">
          <w:instrText xml:space="preserve"> PAGE   \* MERGEFORMAT </w:instrText>
        </w:r>
        <w:r>
          <w:fldChar w:fldCharType="separate"/>
        </w:r>
        <w:r w:rsidR="005638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105" w:rsidRDefault="00CF3105" w:rsidP="00971EBD">
      <w:pPr>
        <w:spacing w:after="0" w:line="240" w:lineRule="auto"/>
      </w:pPr>
      <w:r>
        <w:separator/>
      </w:r>
    </w:p>
  </w:footnote>
  <w:footnote w:type="continuationSeparator" w:id="0">
    <w:p w:rsidR="00CF3105" w:rsidRDefault="00CF3105" w:rsidP="0097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741" w:rsidRDefault="00CF31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7442" o:spid="_x0000_s2051" type="#_x0000_t75" style="position:absolute;margin-left:0;margin-top:0;width:453.3pt;height:448.5pt;z-index:-251657216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DA" w:rsidRPr="00E255DA" w:rsidRDefault="00CF3105" w:rsidP="00E255DA">
    <w:pPr>
      <w:pStyle w:val="Ttulo5"/>
      <w:ind w:left="708" w:firstLine="708"/>
      <w:rPr>
        <w:rFonts w:ascii="Arial" w:hAnsi="Arial" w:cs="Arial"/>
        <w:sz w:val="28"/>
        <w:szCs w:val="28"/>
      </w:rPr>
    </w:pPr>
    <w:r>
      <w:rPr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19.95pt;margin-top:-11.9pt;width:64.8pt;height:42.35pt;z-index:251662336" o:allowincell="f">
          <v:imagedata r:id="rId1" o:title=""/>
          <w10:wrap type="topAndBottom"/>
        </v:shape>
        <o:OLEObject Type="Embed" ProgID="PBrush" ShapeID="_x0000_s2055" DrawAspect="Content" ObjectID="_1646724504" r:id="rId2"/>
      </w:pict>
    </w:r>
    <w:r w:rsidR="00E255DA" w:rsidRPr="00E255DA">
      <w:rPr>
        <w:rFonts w:ascii="Arial" w:hAnsi="Arial" w:cs="Arial"/>
        <w:sz w:val="28"/>
        <w:szCs w:val="28"/>
      </w:rPr>
      <w:t>PREFEITURA</w:t>
    </w:r>
    <w:r w:rsidR="000A5979">
      <w:rPr>
        <w:rFonts w:ascii="Arial" w:hAnsi="Arial" w:cs="Arial"/>
        <w:sz w:val="28"/>
        <w:szCs w:val="28"/>
      </w:rPr>
      <w:t xml:space="preserve"> DO</w:t>
    </w:r>
    <w:r w:rsidR="00E255DA" w:rsidRPr="00E255DA">
      <w:rPr>
        <w:rFonts w:ascii="Arial" w:hAnsi="Arial" w:cs="Arial"/>
        <w:sz w:val="28"/>
        <w:szCs w:val="28"/>
      </w:rPr>
      <w:t xml:space="preserve"> MUNIC</w:t>
    </w:r>
    <w:r w:rsidR="000A5979">
      <w:rPr>
        <w:rFonts w:ascii="Arial" w:hAnsi="Arial" w:cs="Arial"/>
        <w:sz w:val="28"/>
        <w:szCs w:val="28"/>
      </w:rPr>
      <w:t>Í</w:t>
    </w:r>
    <w:r w:rsidR="00E255DA" w:rsidRPr="00E255DA">
      <w:rPr>
        <w:rFonts w:ascii="Arial" w:hAnsi="Arial" w:cs="Arial"/>
        <w:sz w:val="28"/>
        <w:szCs w:val="28"/>
      </w:rPr>
      <w:t>P</w:t>
    </w:r>
    <w:r w:rsidR="000A5979">
      <w:rPr>
        <w:rFonts w:ascii="Arial" w:hAnsi="Arial" w:cs="Arial"/>
        <w:sz w:val="28"/>
        <w:szCs w:val="28"/>
      </w:rPr>
      <w:t>IO</w:t>
    </w:r>
    <w:r w:rsidR="00E255DA" w:rsidRPr="00E255DA">
      <w:rPr>
        <w:rFonts w:ascii="Arial" w:hAnsi="Arial" w:cs="Arial"/>
        <w:sz w:val="28"/>
        <w:szCs w:val="28"/>
      </w:rPr>
      <w:t xml:space="preserve"> DE ITAPUÃ DO OESTE</w:t>
    </w:r>
  </w:p>
  <w:p w:rsidR="00E255DA" w:rsidRPr="00E255DA" w:rsidRDefault="00E255DA" w:rsidP="005B5FAD">
    <w:pPr>
      <w:pBdr>
        <w:bottom w:val="thinThickSmallGap" w:sz="12" w:space="1" w:color="auto"/>
      </w:pBdr>
      <w:jc w:val="center"/>
      <w:rPr>
        <w:rFonts w:ascii="Arial" w:hAnsi="Arial" w:cs="Arial"/>
        <w:b/>
        <w:lang w:eastAsia="pt-BR"/>
      </w:rPr>
    </w:pPr>
    <w:r w:rsidRPr="00E255DA">
      <w:rPr>
        <w:rFonts w:ascii="Arial" w:hAnsi="Arial" w:cs="Arial"/>
        <w:b/>
        <w:lang w:eastAsia="pt-BR"/>
      </w:rPr>
      <w:t>PODER EXECUTIVO – GABINETE MUNICIPAL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741" w:rsidRDefault="00CF31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7441" o:spid="_x0000_s2050" type="#_x0000_t75" style="position:absolute;margin-left:0;margin-top:0;width:453.3pt;height:448.5pt;z-index:-251658240;mso-position-horizontal:center;mso-position-horizontal-relative:margin;mso-position-vertical:center;mso-position-vertical-relative:margin" o:allowincell="f">
          <v:imagedata r:id="rId1" o:title="Sem títu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54F"/>
    <w:multiLevelType w:val="hybridMultilevel"/>
    <w:tmpl w:val="BC8E0D9E"/>
    <w:lvl w:ilvl="0" w:tplc="8250AE64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4404A5"/>
    <w:multiLevelType w:val="hybridMultilevel"/>
    <w:tmpl w:val="837CBC3C"/>
    <w:lvl w:ilvl="0" w:tplc="085C29D0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50298C"/>
    <w:multiLevelType w:val="hybridMultilevel"/>
    <w:tmpl w:val="3B489C76"/>
    <w:lvl w:ilvl="0" w:tplc="5328888E">
      <w:start w:val="1"/>
      <w:numFmt w:val="upperRoman"/>
      <w:lvlText w:val="%1-"/>
      <w:lvlJc w:val="left"/>
      <w:pPr>
        <w:ind w:left="1871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48C21C7"/>
    <w:multiLevelType w:val="hybridMultilevel"/>
    <w:tmpl w:val="A51A5B7E"/>
    <w:lvl w:ilvl="0" w:tplc="B02069CE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4CD5619"/>
    <w:multiLevelType w:val="hybridMultilevel"/>
    <w:tmpl w:val="81BC6746"/>
    <w:lvl w:ilvl="0" w:tplc="4544B8B4">
      <w:start w:val="1"/>
      <w:numFmt w:val="low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6813C5D"/>
    <w:multiLevelType w:val="hybridMultilevel"/>
    <w:tmpl w:val="76DEB7BA"/>
    <w:lvl w:ilvl="0" w:tplc="56B01A90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6A92DC8"/>
    <w:multiLevelType w:val="hybridMultilevel"/>
    <w:tmpl w:val="AB92A07A"/>
    <w:lvl w:ilvl="0" w:tplc="76E229A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080F5D26"/>
    <w:multiLevelType w:val="hybridMultilevel"/>
    <w:tmpl w:val="0C347A84"/>
    <w:lvl w:ilvl="0" w:tplc="105E36FE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8AE3498"/>
    <w:multiLevelType w:val="hybridMultilevel"/>
    <w:tmpl w:val="4AA40748"/>
    <w:lvl w:ilvl="0" w:tplc="7A5C8768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09CD3245"/>
    <w:multiLevelType w:val="hybridMultilevel"/>
    <w:tmpl w:val="563A5C96"/>
    <w:lvl w:ilvl="0" w:tplc="30EC3CF0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0CD323D6"/>
    <w:multiLevelType w:val="hybridMultilevel"/>
    <w:tmpl w:val="C180C84A"/>
    <w:lvl w:ilvl="0" w:tplc="BAFE53FE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D454240"/>
    <w:multiLevelType w:val="hybridMultilevel"/>
    <w:tmpl w:val="35AC88D4"/>
    <w:lvl w:ilvl="0" w:tplc="31ACDFBE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12200E1"/>
    <w:multiLevelType w:val="hybridMultilevel"/>
    <w:tmpl w:val="F94A2042"/>
    <w:lvl w:ilvl="0" w:tplc="749C01B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47B5B6E"/>
    <w:multiLevelType w:val="hybridMultilevel"/>
    <w:tmpl w:val="31A29BF8"/>
    <w:lvl w:ilvl="0" w:tplc="7356452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5BE5C63"/>
    <w:multiLevelType w:val="hybridMultilevel"/>
    <w:tmpl w:val="43A2F19C"/>
    <w:lvl w:ilvl="0" w:tplc="01CC413E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7415771"/>
    <w:multiLevelType w:val="hybridMultilevel"/>
    <w:tmpl w:val="C7720F84"/>
    <w:lvl w:ilvl="0" w:tplc="1B5039F4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18DA19C6"/>
    <w:multiLevelType w:val="hybridMultilevel"/>
    <w:tmpl w:val="00A2AF92"/>
    <w:lvl w:ilvl="0" w:tplc="AA6442B2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19493D10"/>
    <w:multiLevelType w:val="hybridMultilevel"/>
    <w:tmpl w:val="F1724208"/>
    <w:lvl w:ilvl="0" w:tplc="A09E7AA8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BEA1437"/>
    <w:multiLevelType w:val="hybridMultilevel"/>
    <w:tmpl w:val="C592103E"/>
    <w:lvl w:ilvl="0" w:tplc="39B2DFA8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1C0B030F"/>
    <w:multiLevelType w:val="hybridMultilevel"/>
    <w:tmpl w:val="C80E6A90"/>
    <w:lvl w:ilvl="0" w:tplc="0FFEFE64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1D237A75"/>
    <w:multiLevelType w:val="hybridMultilevel"/>
    <w:tmpl w:val="B9DCA5CA"/>
    <w:lvl w:ilvl="0" w:tplc="9F52BB94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1FA23C5C"/>
    <w:multiLevelType w:val="hybridMultilevel"/>
    <w:tmpl w:val="180E45CC"/>
    <w:lvl w:ilvl="0" w:tplc="541E67FE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1FE41AC3"/>
    <w:multiLevelType w:val="hybridMultilevel"/>
    <w:tmpl w:val="4E28DFF4"/>
    <w:lvl w:ilvl="0" w:tplc="80F0004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1FF70230"/>
    <w:multiLevelType w:val="hybridMultilevel"/>
    <w:tmpl w:val="15024D50"/>
    <w:lvl w:ilvl="0" w:tplc="61160B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4EF2581"/>
    <w:multiLevelType w:val="singleLevel"/>
    <w:tmpl w:val="969C6F44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hint="default"/>
      </w:rPr>
    </w:lvl>
  </w:abstractNum>
  <w:abstractNum w:abstractNumId="25">
    <w:nsid w:val="2CC663D3"/>
    <w:multiLevelType w:val="hybridMultilevel"/>
    <w:tmpl w:val="5C1640B6"/>
    <w:lvl w:ilvl="0" w:tplc="8A8C95F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8292AA6"/>
    <w:multiLevelType w:val="hybridMultilevel"/>
    <w:tmpl w:val="9F10B2AA"/>
    <w:lvl w:ilvl="0" w:tplc="944E0C00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251680B"/>
    <w:multiLevelType w:val="hybridMultilevel"/>
    <w:tmpl w:val="7570D666"/>
    <w:lvl w:ilvl="0" w:tplc="5EA0877E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A376B77"/>
    <w:multiLevelType w:val="hybridMultilevel"/>
    <w:tmpl w:val="36548192"/>
    <w:lvl w:ilvl="0" w:tplc="0B761404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06624BF"/>
    <w:multiLevelType w:val="hybridMultilevel"/>
    <w:tmpl w:val="C980CF80"/>
    <w:lvl w:ilvl="0" w:tplc="03481924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0C54C93"/>
    <w:multiLevelType w:val="hybridMultilevel"/>
    <w:tmpl w:val="85383650"/>
    <w:lvl w:ilvl="0" w:tplc="1C60EA1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18C300E"/>
    <w:multiLevelType w:val="hybridMultilevel"/>
    <w:tmpl w:val="386AB654"/>
    <w:lvl w:ilvl="0" w:tplc="0338FD7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29866DB"/>
    <w:multiLevelType w:val="hybridMultilevel"/>
    <w:tmpl w:val="82A6C17E"/>
    <w:lvl w:ilvl="0" w:tplc="A35CA6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08A6087"/>
    <w:multiLevelType w:val="hybridMultilevel"/>
    <w:tmpl w:val="410865E6"/>
    <w:lvl w:ilvl="0" w:tplc="9502E8F2">
      <w:start w:val="1"/>
      <w:numFmt w:val="upperRoman"/>
      <w:lvlText w:val="%1-"/>
      <w:lvlJc w:val="left"/>
      <w:pPr>
        <w:ind w:left="1871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22454BE"/>
    <w:multiLevelType w:val="hybridMultilevel"/>
    <w:tmpl w:val="7C06524E"/>
    <w:lvl w:ilvl="0" w:tplc="1360C5F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3BF66CE"/>
    <w:multiLevelType w:val="hybridMultilevel"/>
    <w:tmpl w:val="7C6EF662"/>
    <w:lvl w:ilvl="0" w:tplc="7EB0B5A8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4DB6585"/>
    <w:multiLevelType w:val="hybridMultilevel"/>
    <w:tmpl w:val="4C167540"/>
    <w:lvl w:ilvl="0" w:tplc="11BA7A9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DBF0DC5"/>
    <w:multiLevelType w:val="hybridMultilevel"/>
    <w:tmpl w:val="111483EE"/>
    <w:lvl w:ilvl="0" w:tplc="ECAE88C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F2D66BA"/>
    <w:multiLevelType w:val="hybridMultilevel"/>
    <w:tmpl w:val="9EDCF904"/>
    <w:lvl w:ilvl="0" w:tplc="D508419E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F3342D1"/>
    <w:multiLevelType w:val="hybridMultilevel"/>
    <w:tmpl w:val="BFC2F67C"/>
    <w:lvl w:ilvl="0" w:tplc="0376386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83F5256"/>
    <w:multiLevelType w:val="hybridMultilevel"/>
    <w:tmpl w:val="1854D3E2"/>
    <w:lvl w:ilvl="0" w:tplc="38660584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9FC1AAE"/>
    <w:multiLevelType w:val="hybridMultilevel"/>
    <w:tmpl w:val="5618708C"/>
    <w:lvl w:ilvl="0" w:tplc="01C67E6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ED90BFE"/>
    <w:multiLevelType w:val="hybridMultilevel"/>
    <w:tmpl w:val="5C521ECA"/>
    <w:lvl w:ilvl="0" w:tplc="6720B5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5"/>
  </w:num>
  <w:num w:numId="3">
    <w:abstractNumId w:val="36"/>
  </w:num>
  <w:num w:numId="4">
    <w:abstractNumId w:val="31"/>
  </w:num>
  <w:num w:numId="5">
    <w:abstractNumId w:val="19"/>
  </w:num>
  <w:num w:numId="6">
    <w:abstractNumId w:val="39"/>
  </w:num>
  <w:num w:numId="7">
    <w:abstractNumId w:val="5"/>
  </w:num>
  <w:num w:numId="8">
    <w:abstractNumId w:val="20"/>
  </w:num>
  <w:num w:numId="9">
    <w:abstractNumId w:val="29"/>
  </w:num>
  <w:num w:numId="10">
    <w:abstractNumId w:val="40"/>
  </w:num>
  <w:num w:numId="11">
    <w:abstractNumId w:val="6"/>
  </w:num>
  <w:num w:numId="12">
    <w:abstractNumId w:val="12"/>
  </w:num>
  <w:num w:numId="13">
    <w:abstractNumId w:val="13"/>
  </w:num>
  <w:num w:numId="14">
    <w:abstractNumId w:val="16"/>
  </w:num>
  <w:num w:numId="15">
    <w:abstractNumId w:val="15"/>
  </w:num>
  <w:num w:numId="16">
    <w:abstractNumId w:val="3"/>
  </w:num>
  <w:num w:numId="17">
    <w:abstractNumId w:val="26"/>
  </w:num>
  <w:num w:numId="18">
    <w:abstractNumId w:val="35"/>
  </w:num>
  <w:num w:numId="19">
    <w:abstractNumId w:val="0"/>
  </w:num>
  <w:num w:numId="20">
    <w:abstractNumId w:val="38"/>
  </w:num>
  <w:num w:numId="21">
    <w:abstractNumId w:val="8"/>
  </w:num>
  <w:num w:numId="22">
    <w:abstractNumId w:val="30"/>
  </w:num>
  <w:num w:numId="23">
    <w:abstractNumId w:val="9"/>
  </w:num>
  <w:num w:numId="24">
    <w:abstractNumId w:val="33"/>
  </w:num>
  <w:num w:numId="25">
    <w:abstractNumId w:val="10"/>
  </w:num>
  <w:num w:numId="26">
    <w:abstractNumId w:val="23"/>
  </w:num>
  <w:num w:numId="27">
    <w:abstractNumId w:val="11"/>
  </w:num>
  <w:num w:numId="28">
    <w:abstractNumId w:val="37"/>
  </w:num>
  <w:num w:numId="29">
    <w:abstractNumId w:val="32"/>
  </w:num>
  <w:num w:numId="30">
    <w:abstractNumId w:val="42"/>
  </w:num>
  <w:num w:numId="31">
    <w:abstractNumId w:val="21"/>
  </w:num>
  <w:num w:numId="32">
    <w:abstractNumId w:val="18"/>
  </w:num>
  <w:num w:numId="33">
    <w:abstractNumId w:val="4"/>
  </w:num>
  <w:num w:numId="34">
    <w:abstractNumId w:val="1"/>
  </w:num>
  <w:num w:numId="35">
    <w:abstractNumId w:val="14"/>
  </w:num>
  <w:num w:numId="36">
    <w:abstractNumId w:val="41"/>
  </w:num>
  <w:num w:numId="37">
    <w:abstractNumId w:val="2"/>
  </w:num>
  <w:num w:numId="38">
    <w:abstractNumId w:val="34"/>
  </w:num>
  <w:num w:numId="39">
    <w:abstractNumId w:val="22"/>
  </w:num>
  <w:num w:numId="40">
    <w:abstractNumId w:val="27"/>
  </w:num>
  <w:num w:numId="41">
    <w:abstractNumId w:val="17"/>
  </w:num>
  <w:num w:numId="42">
    <w:abstractNumId w:val="28"/>
  </w:num>
  <w:num w:numId="43">
    <w:abstractNumId w:val="24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Arial" w:hAnsi="Arial" w:hint="default"/>
        </w:rPr>
      </w:lvl>
    </w:lvlOverride>
  </w:num>
  <w:num w:numId="44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EBD"/>
    <w:rsid w:val="00003F7B"/>
    <w:rsid w:val="00005B1A"/>
    <w:rsid w:val="00007B72"/>
    <w:rsid w:val="00012467"/>
    <w:rsid w:val="00017096"/>
    <w:rsid w:val="000239BB"/>
    <w:rsid w:val="00064C62"/>
    <w:rsid w:val="000677CC"/>
    <w:rsid w:val="000A5979"/>
    <w:rsid w:val="000A6551"/>
    <w:rsid w:val="000A7B74"/>
    <w:rsid w:val="000B215D"/>
    <w:rsid w:val="000C1411"/>
    <w:rsid w:val="000C4BFF"/>
    <w:rsid w:val="000C509F"/>
    <w:rsid w:val="000D1C6E"/>
    <w:rsid w:val="000D293E"/>
    <w:rsid w:val="000D7C71"/>
    <w:rsid w:val="000E0B24"/>
    <w:rsid w:val="000E68BD"/>
    <w:rsid w:val="001045B7"/>
    <w:rsid w:val="00105E19"/>
    <w:rsid w:val="00113FEF"/>
    <w:rsid w:val="00114096"/>
    <w:rsid w:val="001155D3"/>
    <w:rsid w:val="00126578"/>
    <w:rsid w:val="001341AE"/>
    <w:rsid w:val="00151305"/>
    <w:rsid w:val="00157D4B"/>
    <w:rsid w:val="00176A37"/>
    <w:rsid w:val="00183DA6"/>
    <w:rsid w:val="001947D0"/>
    <w:rsid w:val="001948C5"/>
    <w:rsid w:val="001A183A"/>
    <w:rsid w:val="001A41F0"/>
    <w:rsid w:val="001A5C69"/>
    <w:rsid w:val="001A6592"/>
    <w:rsid w:val="00207A17"/>
    <w:rsid w:val="00223F38"/>
    <w:rsid w:val="00231E55"/>
    <w:rsid w:val="00236549"/>
    <w:rsid w:val="00240A9D"/>
    <w:rsid w:val="00251959"/>
    <w:rsid w:val="002552E4"/>
    <w:rsid w:val="00255525"/>
    <w:rsid w:val="0026072B"/>
    <w:rsid w:val="00274D2F"/>
    <w:rsid w:val="0027751D"/>
    <w:rsid w:val="002809EB"/>
    <w:rsid w:val="00283977"/>
    <w:rsid w:val="00297774"/>
    <w:rsid w:val="002A3515"/>
    <w:rsid w:val="002A6E73"/>
    <w:rsid w:val="002A7149"/>
    <w:rsid w:val="002B05BC"/>
    <w:rsid w:val="002B4EE0"/>
    <w:rsid w:val="002B66A5"/>
    <w:rsid w:val="002C03AC"/>
    <w:rsid w:val="002D4973"/>
    <w:rsid w:val="002F3832"/>
    <w:rsid w:val="003036D8"/>
    <w:rsid w:val="003044C3"/>
    <w:rsid w:val="00307282"/>
    <w:rsid w:val="003270F8"/>
    <w:rsid w:val="003330D4"/>
    <w:rsid w:val="00343188"/>
    <w:rsid w:val="00343FEE"/>
    <w:rsid w:val="00344AD0"/>
    <w:rsid w:val="00344E2B"/>
    <w:rsid w:val="003474D3"/>
    <w:rsid w:val="00347DFD"/>
    <w:rsid w:val="00352B48"/>
    <w:rsid w:val="00353BCC"/>
    <w:rsid w:val="0035479F"/>
    <w:rsid w:val="00356461"/>
    <w:rsid w:val="0036038E"/>
    <w:rsid w:val="00373883"/>
    <w:rsid w:val="003762BC"/>
    <w:rsid w:val="003802AE"/>
    <w:rsid w:val="00397450"/>
    <w:rsid w:val="003A0473"/>
    <w:rsid w:val="003A0C5E"/>
    <w:rsid w:val="003A1A79"/>
    <w:rsid w:val="003A2C6F"/>
    <w:rsid w:val="003B0905"/>
    <w:rsid w:val="003B2869"/>
    <w:rsid w:val="003C1461"/>
    <w:rsid w:val="003C34D5"/>
    <w:rsid w:val="003C7D0C"/>
    <w:rsid w:val="003D5E1B"/>
    <w:rsid w:val="003D76D8"/>
    <w:rsid w:val="003E626D"/>
    <w:rsid w:val="003F1578"/>
    <w:rsid w:val="003F1978"/>
    <w:rsid w:val="003F2CA0"/>
    <w:rsid w:val="003F5349"/>
    <w:rsid w:val="004034E3"/>
    <w:rsid w:val="0040648B"/>
    <w:rsid w:val="004140A7"/>
    <w:rsid w:val="004141FD"/>
    <w:rsid w:val="004154F7"/>
    <w:rsid w:val="00421C04"/>
    <w:rsid w:val="004303B9"/>
    <w:rsid w:val="00450448"/>
    <w:rsid w:val="00465711"/>
    <w:rsid w:val="00465E0E"/>
    <w:rsid w:val="0047454C"/>
    <w:rsid w:val="004758BE"/>
    <w:rsid w:val="00475C1E"/>
    <w:rsid w:val="00483620"/>
    <w:rsid w:val="00493210"/>
    <w:rsid w:val="0049637A"/>
    <w:rsid w:val="004A531C"/>
    <w:rsid w:val="004A6CB2"/>
    <w:rsid w:val="004B12D9"/>
    <w:rsid w:val="004B1BBD"/>
    <w:rsid w:val="004B28FC"/>
    <w:rsid w:val="004C220B"/>
    <w:rsid w:val="004E2FF4"/>
    <w:rsid w:val="004E342B"/>
    <w:rsid w:val="004F10D7"/>
    <w:rsid w:val="004F4A1F"/>
    <w:rsid w:val="004F584A"/>
    <w:rsid w:val="004F5B23"/>
    <w:rsid w:val="0051615B"/>
    <w:rsid w:val="00520540"/>
    <w:rsid w:val="005255D7"/>
    <w:rsid w:val="0053228F"/>
    <w:rsid w:val="00536FB3"/>
    <w:rsid w:val="00542094"/>
    <w:rsid w:val="00545C6A"/>
    <w:rsid w:val="00546B2C"/>
    <w:rsid w:val="005610BE"/>
    <w:rsid w:val="0056385B"/>
    <w:rsid w:val="005714AD"/>
    <w:rsid w:val="005958B6"/>
    <w:rsid w:val="005A0A3C"/>
    <w:rsid w:val="005A3741"/>
    <w:rsid w:val="005A6A50"/>
    <w:rsid w:val="005B2E6C"/>
    <w:rsid w:val="005B5FAD"/>
    <w:rsid w:val="005D2025"/>
    <w:rsid w:val="005D4742"/>
    <w:rsid w:val="005D4E82"/>
    <w:rsid w:val="005E1DCC"/>
    <w:rsid w:val="005E40F8"/>
    <w:rsid w:val="005E74EC"/>
    <w:rsid w:val="005F1D04"/>
    <w:rsid w:val="006108A5"/>
    <w:rsid w:val="0062631E"/>
    <w:rsid w:val="00631620"/>
    <w:rsid w:val="00634605"/>
    <w:rsid w:val="00646A79"/>
    <w:rsid w:val="00647A39"/>
    <w:rsid w:val="00654AF2"/>
    <w:rsid w:val="00660A8C"/>
    <w:rsid w:val="00682909"/>
    <w:rsid w:val="00683DFC"/>
    <w:rsid w:val="006840A5"/>
    <w:rsid w:val="006952F8"/>
    <w:rsid w:val="00696157"/>
    <w:rsid w:val="006A07AB"/>
    <w:rsid w:val="006B195C"/>
    <w:rsid w:val="006B5F91"/>
    <w:rsid w:val="006C7D96"/>
    <w:rsid w:val="006D3384"/>
    <w:rsid w:val="006D6769"/>
    <w:rsid w:val="006F3142"/>
    <w:rsid w:val="006F6F51"/>
    <w:rsid w:val="00704CDA"/>
    <w:rsid w:val="0070663C"/>
    <w:rsid w:val="00725721"/>
    <w:rsid w:val="00730E81"/>
    <w:rsid w:val="007465E1"/>
    <w:rsid w:val="00764939"/>
    <w:rsid w:val="007655DE"/>
    <w:rsid w:val="00771152"/>
    <w:rsid w:val="007713CE"/>
    <w:rsid w:val="00774DD5"/>
    <w:rsid w:val="00775945"/>
    <w:rsid w:val="00786B53"/>
    <w:rsid w:val="00792EDB"/>
    <w:rsid w:val="007A322C"/>
    <w:rsid w:val="007B0952"/>
    <w:rsid w:val="007B5467"/>
    <w:rsid w:val="007B61F4"/>
    <w:rsid w:val="007B7705"/>
    <w:rsid w:val="007C38B5"/>
    <w:rsid w:val="007D16CA"/>
    <w:rsid w:val="007E0DA1"/>
    <w:rsid w:val="007E1B42"/>
    <w:rsid w:val="007E2223"/>
    <w:rsid w:val="007F208C"/>
    <w:rsid w:val="008019FE"/>
    <w:rsid w:val="00812445"/>
    <w:rsid w:val="008206CC"/>
    <w:rsid w:val="008449CE"/>
    <w:rsid w:val="008574FD"/>
    <w:rsid w:val="00871EFF"/>
    <w:rsid w:val="00875B3D"/>
    <w:rsid w:val="00886322"/>
    <w:rsid w:val="00890E60"/>
    <w:rsid w:val="00893278"/>
    <w:rsid w:val="008A39EA"/>
    <w:rsid w:val="008A4868"/>
    <w:rsid w:val="008A502F"/>
    <w:rsid w:val="008B5DA8"/>
    <w:rsid w:val="008C6958"/>
    <w:rsid w:val="008D3A18"/>
    <w:rsid w:val="008D4D17"/>
    <w:rsid w:val="008E5BAF"/>
    <w:rsid w:val="008F3623"/>
    <w:rsid w:val="008F3F7F"/>
    <w:rsid w:val="008F5DC3"/>
    <w:rsid w:val="008F6AFC"/>
    <w:rsid w:val="009064A1"/>
    <w:rsid w:val="00906C25"/>
    <w:rsid w:val="009074DA"/>
    <w:rsid w:val="00910CA5"/>
    <w:rsid w:val="009158B3"/>
    <w:rsid w:val="009301DF"/>
    <w:rsid w:val="00954E37"/>
    <w:rsid w:val="0096030C"/>
    <w:rsid w:val="00963D25"/>
    <w:rsid w:val="00971EBD"/>
    <w:rsid w:val="009725F3"/>
    <w:rsid w:val="00973297"/>
    <w:rsid w:val="009A54BF"/>
    <w:rsid w:val="009B22CB"/>
    <w:rsid w:val="009B3ED2"/>
    <w:rsid w:val="009C5B53"/>
    <w:rsid w:val="009C5D62"/>
    <w:rsid w:val="009D490C"/>
    <w:rsid w:val="009E0DD0"/>
    <w:rsid w:val="009E44EA"/>
    <w:rsid w:val="009E4647"/>
    <w:rsid w:val="00A10DCF"/>
    <w:rsid w:val="00A11AFD"/>
    <w:rsid w:val="00A1710F"/>
    <w:rsid w:val="00A2117B"/>
    <w:rsid w:val="00A359E6"/>
    <w:rsid w:val="00A437CD"/>
    <w:rsid w:val="00A4499A"/>
    <w:rsid w:val="00A51FF9"/>
    <w:rsid w:val="00A52E39"/>
    <w:rsid w:val="00A535D8"/>
    <w:rsid w:val="00A576F1"/>
    <w:rsid w:val="00A62DBC"/>
    <w:rsid w:val="00A63B49"/>
    <w:rsid w:val="00A65DC6"/>
    <w:rsid w:val="00A66D2A"/>
    <w:rsid w:val="00A66E3B"/>
    <w:rsid w:val="00A67159"/>
    <w:rsid w:val="00A67ED1"/>
    <w:rsid w:val="00A70627"/>
    <w:rsid w:val="00A74087"/>
    <w:rsid w:val="00A8221A"/>
    <w:rsid w:val="00A9112A"/>
    <w:rsid w:val="00AA2060"/>
    <w:rsid w:val="00AA7C7D"/>
    <w:rsid w:val="00AB6463"/>
    <w:rsid w:val="00AC60AE"/>
    <w:rsid w:val="00AC65D9"/>
    <w:rsid w:val="00AD09E7"/>
    <w:rsid w:val="00AD1393"/>
    <w:rsid w:val="00AD78B7"/>
    <w:rsid w:val="00AE3C0E"/>
    <w:rsid w:val="00AF0647"/>
    <w:rsid w:val="00B06230"/>
    <w:rsid w:val="00B11E4D"/>
    <w:rsid w:val="00B20DB7"/>
    <w:rsid w:val="00B24A9E"/>
    <w:rsid w:val="00B31F43"/>
    <w:rsid w:val="00B34F8D"/>
    <w:rsid w:val="00B427D9"/>
    <w:rsid w:val="00B42AD5"/>
    <w:rsid w:val="00B44BB8"/>
    <w:rsid w:val="00B61C0C"/>
    <w:rsid w:val="00B669EE"/>
    <w:rsid w:val="00B70F57"/>
    <w:rsid w:val="00B7474F"/>
    <w:rsid w:val="00B75702"/>
    <w:rsid w:val="00B820F2"/>
    <w:rsid w:val="00B83088"/>
    <w:rsid w:val="00B837AD"/>
    <w:rsid w:val="00BA4963"/>
    <w:rsid w:val="00BA783D"/>
    <w:rsid w:val="00BB4BA4"/>
    <w:rsid w:val="00BB7958"/>
    <w:rsid w:val="00BC20CB"/>
    <w:rsid w:val="00BC2B06"/>
    <w:rsid w:val="00BC30C9"/>
    <w:rsid w:val="00BD1001"/>
    <w:rsid w:val="00BD1B0D"/>
    <w:rsid w:val="00BD3385"/>
    <w:rsid w:val="00BE62E0"/>
    <w:rsid w:val="00BF1258"/>
    <w:rsid w:val="00C04802"/>
    <w:rsid w:val="00C07942"/>
    <w:rsid w:val="00C10ED2"/>
    <w:rsid w:val="00C168C1"/>
    <w:rsid w:val="00C23A5B"/>
    <w:rsid w:val="00C24EA3"/>
    <w:rsid w:val="00C351A5"/>
    <w:rsid w:val="00C36B7F"/>
    <w:rsid w:val="00C4378E"/>
    <w:rsid w:val="00C55266"/>
    <w:rsid w:val="00C71A7A"/>
    <w:rsid w:val="00C72B7E"/>
    <w:rsid w:val="00C9021C"/>
    <w:rsid w:val="00C92B0C"/>
    <w:rsid w:val="00C97049"/>
    <w:rsid w:val="00CA05D6"/>
    <w:rsid w:val="00CC3CA4"/>
    <w:rsid w:val="00CC7FAC"/>
    <w:rsid w:val="00CD4456"/>
    <w:rsid w:val="00CF18F8"/>
    <w:rsid w:val="00CF2D7B"/>
    <w:rsid w:val="00CF3105"/>
    <w:rsid w:val="00CF4918"/>
    <w:rsid w:val="00CF5B0E"/>
    <w:rsid w:val="00CF7713"/>
    <w:rsid w:val="00CF7B9F"/>
    <w:rsid w:val="00D04800"/>
    <w:rsid w:val="00D121C3"/>
    <w:rsid w:val="00D1290C"/>
    <w:rsid w:val="00D15C33"/>
    <w:rsid w:val="00D26A99"/>
    <w:rsid w:val="00D46AC5"/>
    <w:rsid w:val="00D52F65"/>
    <w:rsid w:val="00D571EA"/>
    <w:rsid w:val="00D60DE4"/>
    <w:rsid w:val="00D6148B"/>
    <w:rsid w:val="00D7138A"/>
    <w:rsid w:val="00D915F0"/>
    <w:rsid w:val="00D92389"/>
    <w:rsid w:val="00D96E0C"/>
    <w:rsid w:val="00D97303"/>
    <w:rsid w:val="00DA1C9E"/>
    <w:rsid w:val="00DA259E"/>
    <w:rsid w:val="00DA4943"/>
    <w:rsid w:val="00DB1460"/>
    <w:rsid w:val="00DC32EC"/>
    <w:rsid w:val="00DD1D39"/>
    <w:rsid w:val="00DE22B0"/>
    <w:rsid w:val="00DF5FCA"/>
    <w:rsid w:val="00DF6B63"/>
    <w:rsid w:val="00DF6EA2"/>
    <w:rsid w:val="00DF7233"/>
    <w:rsid w:val="00E01096"/>
    <w:rsid w:val="00E01978"/>
    <w:rsid w:val="00E0340E"/>
    <w:rsid w:val="00E1049E"/>
    <w:rsid w:val="00E2066D"/>
    <w:rsid w:val="00E255DA"/>
    <w:rsid w:val="00E43B71"/>
    <w:rsid w:val="00E60C5A"/>
    <w:rsid w:val="00E742C7"/>
    <w:rsid w:val="00E7549A"/>
    <w:rsid w:val="00E766A2"/>
    <w:rsid w:val="00E7735E"/>
    <w:rsid w:val="00E81D0B"/>
    <w:rsid w:val="00E82397"/>
    <w:rsid w:val="00E904F0"/>
    <w:rsid w:val="00E93881"/>
    <w:rsid w:val="00E96F90"/>
    <w:rsid w:val="00EA001A"/>
    <w:rsid w:val="00EA306D"/>
    <w:rsid w:val="00EC7F6F"/>
    <w:rsid w:val="00EE5932"/>
    <w:rsid w:val="00EF683A"/>
    <w:rsid w:val="00F21513"/>
    <w:rsid w:val="00F27E28"/>
    <w:rsid w:val="00F30478"/>
    <w:rsid w:val="00F35D41"/>
    <w:rsid w:val="00F368F7"/>
    <w:rsid w:val="00F373AD"/>
    <w:rsid w:val="00F4296C"/>
    <w:rsid w:val="00F42F12"/>
    <w:rsid w:val="00F50877"/>
    <w:rsid w:val="00F51736"/>
    <w:rsid w:val="00F52429"/>
    <w:rsid w:val="00F5587C"/>
    <w:rsid w:val="00F713F4"/>
    <w:rsid w:val="00F721FE"/>
    <w:rsid w:val="00F76F6D"/>
    <w:rsid w:val="00F77FE6"/>
    <w:rsid w:val="00F80358"/>
    <w:rsid w:val="00F84F0B"/>
    <w:rsid w:val="00F91840"/>
    <w:rsid w:val="00F97208"/>
    <w:rsid w:val="00FA286C"/>
    <w:rsid w:val="00FA532A"/>
    <w:rsid w:val="00FA5E13"/>
    <w:rsid w:val="00FB1882"/>
    <w:rsid w:val="00FB5380"/>
    <w:rsid w:val="00FB58BB"/>
    <w:rsid w:val="00FB6E33"/>
    <w:rsid w:val="00FD2C6F"/>
    <w:rsid w:val="00FD2F2C"/>
    <w:rsid w:val="00FD49DE"/>
    <w:rsid w:val="00FD7EC7"/>
    <w:rsid w:val="00FE389F"/>
    <w:rsid w:val="00FF1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D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24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4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7655DE"/>
    <w:pPr>
      <w:keepNext/>
      <w:spacing w:after="0" w:line="240" w:lineRule="auto"/>
      <w:jc w:val="center"/>
      <w:outlineLvl w:val="4"/>
    </w:pPr>
    <w:rPr>
      <w:rFonts w:ascii="Batang" w:eastAsia="Batang" w:hAnsi="Batang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1E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71EBD"/>
  </w:style>
  <w:style w:type="paragraph" w:styleId="Rodap">
    <w:name w:val="footer"/>
    <w:basedOn w:val="Normal"/>
    <w:link w:val="RodapChar"/>
    <w:uiPriority w:val="99"/>
    <w:unhideWhenUsed/>
    <w:rsid w:val="00971EB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71EBD"/>
  </w:style>
  <w:style w:type="paragraph" w:styleId="Textodebalo">
    <w:name w:val="Balloon Text"/>
    <w:basedOn w:val="Normal"/>
    <w:link w:val="TextodebaloChar"/>
    <w:uiPriority w:val="99"/>
    <w:semiHidden/>
    <w:unhideWhenUsed/>
    <w:rsid w:val="00971EB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E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655DE"/>
    <w:rPr>
      <w:rFonts w:ascii="Batang" w:eastAsia="Batang" w:hAnsi="Batang" w:cs="Times New Roman"/>
      <w:b/>
      <w:bCs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B66A5"/>
    <w:rPr>
      <w:color w:val="808080"/>
    </w:rPr>
  </w:style>
  <w:style w:type="paragraph" w:styleId="PargrafodaLista">
    <w:name w:val="List Paragraph"/>
    <w:basedOn w:val="Normal"/>
    <w:uiPriority w:val="34"/>
    <w:qFormat/>
    <w:rsid w:val="002B66A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24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4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24EA3"/>
    <w:pPr>
      <w:autoSpaceDE w:val="0"/>
      <w:autoSpaceDN w:val="0"/>
      <w:adjustRightInd w:val="0"/>
      <w:spacing w:before="120" w:after="0" w:line="360" w:lineRule="auto"/>
      <w:ind w:firstLine="851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24EA3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04CDA"/>
  </w:style>
  <w:style w:type="paragraph" w:customStyle="1" w:styleId="Default">
    <w:name w:val="Default"/>
    <w:rsid w:val="00E034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3413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Chagas</dc:creator>
  <cp:lastModifiedBy>Camara</cp:lastModifiedBy>
  <cp:revision>16</cp:revision>
  <cp:lastPrinted>2020-03-26T14:42:00Z</cp:lastPrinted>
  <dcterms:created xsi:type="dcterms:W3CDTF">2019-12-02T14:47:00Z</dcterms:created>
  <dcterms:modified xsi:type="dcterms:W3CDTF">2020-03-26T14:42:00Z</dcterms:modified>
</cp:coreProperties>
</file>