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00" w:rsidRDefault="003D2000"/>
    <w:p w:rsidR="00E73D67" w:rsidRPr="00753D31" w:rsidRDefault="00E73D67" w:rsidP="00E73D67">
      <w:pPr>
        <w:spacing w:after="582" w:line="259" w:lineRule="auto"/>
        <w:jc w:val="both"/>
        <w:rPr>
          <w:rFonts w:ascii="Arial" w:hAnsi="Arial" w:cs="Arial"/>
          <w:sz w:val="24"/>
          <w:szCs w:val="24"/>
        </w:rPr>
      </w:pPr>
      <w:r w:rsidRPr="00753D31">
        <w:rPr>
          <w:rFonts w:ascii="Arial" w:hAnsi="Arial" w:cs="Arial"/>
          <w:sz w:val="24"/>
          <w:szCs w:val="24"/>
        </w:rPr>
        <w:t>PROJETO DE LEI Nº</w:t>
      </w:r>
    </w:p>
    <w:p w:rsidR="00E73D67" w:rsidRPr="00753D31" w:rsidRDefault="00E73D67" w:rsidP="00E73D67">
      <w:pPr>
        <w:spacing w:after="582" w:line="259" w:lineRule="auto"/>
        <w:ind w:left="4395"/>
        <w:jc w:val="both"/>
        <w:rPr>
          <w:rFonts w:ascii="Arial" w:hAnsi="Arial" w:cs="Arial"/>
          <w:sz w:val="24"/>
          <w:szCs w:val="24"/>
        </w:rPr>
      </w:pPr>
      <w:r w:rsidRPr="00753D31">
        <w:rPr>
          <w:rFonts w:ascii="Arial" w:hAnsi="Arial" w:cs="Arial"/>
          <w:sz w:val="24"/>
          <w:szCs w:val="24"/>
        </w:rPr>
        <w:t>Dispõe sobre a criação da Corregedoria e Ouvidoria no âmbito do município de Itapuã do Oeste RO e d</w:t>
      </w:r>
      <w:r w:rsidR="00753D31" w:rsidRPr="00753D31">
        <w:rPr>
          <w:rFonts w:ascii="Arial" w:hAnsi="Arial" w:cs="Arial"/>
          <w:sz w:val="24"/>
          <w:szCs w:val="24"/>
        </w:rPr>
        <w:t>á</w:t>
      </w:r>
      <w:r w:rsidRPr="00753D31">
        <w:rPr>
          <w:rFonts w:ascii="Arial" w:hAnsi="Arial" w:cs="Arial"/>
          <w:sz w:val="24"/>
          <w:szCs w:val="24"/>
        </w:rPr>
        <w:t xml:space="preserve"> outras providencias</w:t>
      </w:r>
    </w:p>
    <w:p w:rsidR="00E73D67" w:rsidRPr="00753D31" w:rsidRDefault="00E73D67" w:rsidP="00E73D67">
      <w:pPr>
        <w:spacing w:after="841" w:line="217" w:lineRule="auto"/>
        <w:jc w:val="both"/>
        <w:rPr>
          <w:rFonts w:ascii="Arial" w:hAnsi="Arial" w:cs="Arial"/>
          <w:sz w:val="24"/>
          <w:szCs w:val="24"/>
        </w:rPr>
      </w:pPr>
      <w:r w:rsidRPr="00753D31">
        <w:rPr>
          <w:rFonts w:ascii="Arial" w:hAnsi="Arial" w:cs="Arial"/>
          <w:sz w:val="24"/>
          <w:szCs w:val="24"/>
        </w:rPr>
        <w:t>O Prefeito do Município de Itapuã do Oeste</w:t>
      </w:r>
      <w:r w:rsidR="00C530CB" w:rsidRPr="00753D31">
        <w:rPr>
          <w:rFonts w:ascii="Arial" w:hAnsi="Arial" w:cs="Arial"/>
          <w:sz w:val="24"/>
          <w:szCs w:val="24"/>
        </w:rPr>
        <w:t xml:space="preserve"> </w:t>
      </w:r>
      <w:r w:rsidRPr="00753D31">
        <w:rPr>
          <w:rFonts w:ascii="Arial" w:hAnsi="Arial" w:cs="Arial"/>
          <w:sz w:val="24"/>
          <w:szCs w:val="24"/>
        </w:rPr>
        <w:t>faz saber que a Câmara Municipal estatui e eu sanciono a seguinte Lei:</w:t>
      </w:r>
    </w:p>
    <w:p w:rsidR="00E73D67" w:rsidRPr="00753D31" w:rsidRDefault="00E73D67" w:rsidP="00E73D67">
      <w:pPr>
        <w:jc w:val="both"/>
        <w:rPr>
          <w:rFonts w:ascii="Arial" w:hAnsi="Arial" w:cs="Arial"/>
          <w:sz w:val="24"/>
          <w:szCs w:val="24"/>
        </w:rPr>
      </w:pPr>
      <w:r w:rsidRPr="00753D31">
        <w:rPr>
          <w:rFonts w:ascii="Arial" w:hAnsi="Arial" w:cs="Arial"/>
          <w:sz w:val="24"/>
          <w:szCs w:val="24"/>
        </w:rPr>
        <w:t>Art. 1</w:t>
      </w:r>
      <w:r w:rsidRPr="00753D31">
        <w:rPr>
          <w:rFonts w:ascii="Arial" w:hAnsi="Arial" w:cs="Arial"/>
          <w:sz w:val="24"/>
          <w:szCs w:val="24"/>
          <w:vertAlign w:val="superscript"/>
        </w:rPr>
        <w:t xml:space="preserve">0 </w:t>
      </w:r>
      <w:r w:rsidRPr="00753D31">
        <w:rPr>
          <w:rFonts w:ascii="Arial" w:hAnsi="Arial" w:cs="Arial"/>
          <w:sz w:val="24"/>
          <w:szCs w:val="24"/>
        </w:rPr>
        <w:t>Fica criada a Corregedoria e Ouvidoria na estrutura do Município de Itapuã do Oeste RO, conforme definição e atribuições nos termos desta lei.</w:t>
      </w:r>
    </w:p>
    <w:p w:rsidR="00E73D67" w:rsidRPr="00753D31" w:rsidRDefault="00E73D67" w:rsidP="00E73D67">
      <w:pPr>
        <w:jc w:val="both"/>
        <w:rPr>
          <w:rFonts w:ascii="Arial" w:hAnsi="Arial" w:cs="Arial"/>
          <w:sz w:val="24"/>
          <w:szCs w:val="24"/>
        </w:rPr>
      </w:pPr>
    </w:p>
    <w:p w:rsidR="00E73D67" w:rsidRPr="00753D31" w:rsidRDefault="00E73D67" w:rsidP="00E73D67">
      <w:pPr>
        <w:spacing w:after="195"/>
        <w:jc w:val="both"/>
        <w:rPr>
          <w:rFonts w:ascii="Arial" w:hAnsi="Arial" w:cs="Arial"/>
          <w:sz w:val="24"/>
          <w:szCs w:val="24"/>
        </w:rPr>
      </w:pPr>
      <w:r w:rsidRPr="00753D31">
        <w:rPr>
          <w:rFonts w:ascii="Arial" w:hAnsi="Arial" w:cs="Arial"/>
          <w:noProof/>
          <w:sz w:val="24"/>
          <w:szCs w:val="24"/>
        </w:rPr>
        <w:drawing>
          <wp:anchor distT="0" distB="0" distL="114300" distR="114300" simplePos="0" relativeHeight="251659264" behindDoc="0" locked="0" layoutInCell="1" allowOverlap="0">
            <wp:simplePos x="0" y="0"/>
            <wp:positionH relativeFrom="page">
              <wp:posOffset>460432</wp:posOffset>
            </wp:positionH>
            <wp:positionV relativeFrom="page">
              <wp:posOffset>3948292</wp:posOffset>
            </wp:positionV>
            <wp:extent cx="6098" cy="9147"/>
            <wp:effectExtent l="0" t="0" r="0" b="0"/>
            <wp:wrapSquare wrapText="bothSides"/>
            <wp:docPr id="3614" name="Picture 3614"/>
            <wp:cNvGraphicFramePr/>
            <a:graphic xmlns:a="http://schemas.openxmlformats.org/drawingml/2006/main">
              <a:graphicData uri="http://schemas.openxmlformats.org/drawingml/2006/picture">
                <pic:pic xmlns:pic="http://schemas.openxmlformats.org/drawingml/2006/picture">
                  <pic:nvPicPr>
                    <pic:cNvPr id="3614" name="Picture 3614"/>
                    <pic:cNvPicPr/>
                  </pic:nvPicPr>
                  <pic:blipFill>
                    <a:blip r:embed="rId6"/>
                    <a:stretch>
                      <a:fillRect/>
                    </a:stretch>
                  </pic:blipFill>
                  <pic:spPr>
                    <a:xfrm>
                      <a:off x="0" y="0"/>
                      <a:ext cx="6098" cy="9147"/>
                    </a:xfrm>
                    <a:prstGeom prst="rect">
                      <a:avLst/>
                    </a:prstGeom>
                  </pic:spPr>
                </pic:pic>
              </a:graphicData>
            </a:graphic>
          </wp:anchor>
        </w:drawing>
      </w:r>
      <w:r w:rsidRPr="00753D31">
        <w:rPr>
          <w:rFonts w:ascii="Arial" w:hAnsi="Arial" w:cs="Arial"/>
          <w:sz w:val="24"/>
          <w:szCs w:val="24"/>
        </w:rPr>
        <w:t>Art. 2</w:t>
      </w:r>
      <w:r w:rsidRPr="00753D31">
        <w:rPr>
          <w:rFonts w:ascii="Arial" w:hAnsi="Arial" w:cs="Arial"/>
          <w:sz w:val="24"/>
          <w:szCs w:val="24"/>
          <w:vertAlign w:val="superscript"/>
        </w:rPr>
        <w:t xml:space="preserve">0 </w:t>
      </w:r>
      <w:r w:rsidRPr="00753D31">
        <w:rPr>
          <w:rFonts w:ascii="Arial" w:hAnsi="Arial" w:cs="Arial"/>
          <w:sz w:val="24"/>
          <w:szCs w:val="24"/>
        </w:rPr>
        <w:t xml:space="preserve">A Corregedoria e ouvidoria Municipal </w:t>
      </w:r>
      <w:proofErr w:type="gramStart"/>
      <w:r w:rsidRPr="00753D31">
        <w:rPr>
          <w:rFonts w:ascii="Arial" w:hAnsi="Arial" w:cs="Arial"/>
          <w:sz w:val="24"/>
          <w:szCs w:val="24"/>
        </w:rPr>
        <w:t>é</w:t>
      </w:r>
      <w:proofErr w:type="gramEnd"/>
      <w:r w:rsidRPr="00753D31">
        <w:rPr>
          <w:rFonts w:ascii="Arial" w:hAnsi="Arial" w:cs="Arial"/>
          <w:sz w:val="24"/>
          <w:szCs w:val="24"/>
        </w:rPr>
        <w:t xml:space="preserve"> órgão permanente, de apoio e execução junto ao município e suas autarquias, tendo como finalidade a apuração de infrações disciplinares, apoio social e funcional, fiscalização e o controle dos servidores Municipais e, nos termos da lei e regulamentos.</w:t>
      </w:r>
    </w:p>
    <w:p w:rsidR="00E73D67" w:rsidRPr="00753D31" w:rsidRDefault="00E73D67" w:rsidP="00E73D67">
      <w:pPr>
        <w:spacing w:after="195"/>
        <w:jc w:val="both"/>
        <w:rPr>
          <w:rFonts w:ascii="Arial" w:hAnsi="Arial" w:cs="Arial"/>
          <w:sz w:val="24"/>
          <w:szCs w:val="24"/>
        </w:rPr>
      </w:pPr>
      <w:r w:rsidRPr="00753D31">
        <w:rPr>
          <w:rFonts w:ascii="Arial" w:hAnsi="Arial" w:cs="Arial"/>
          <w:sz w:val="24"/>
          <w:szCs w:val="24"/>
        </w:rPr>
        <w:t>Art. 3</w:t>
      </w:r>
      <w:r w:rsidRPr="00753D31">
        <w:rPr>
          <w:rFonts w:ascii="Arial" w:hAnsi="Arial" w:cs="Arial"/>
          <w:sz w:val="24"/>
          <w:szCs w:val="24"/>
          <w:vertAlign w:val="superscript"/>
        </w:rPr>
        <w:t xml:space="preserve">0 </w:t>
      </w:r>
      <w:r w:rsidRPr="00753D31">
        <w:rPr>
          <w:rFonts w:ascii="Arial" w:hAnsi="Arial" w:cs="Arial"/>
          <w:sz w:val="24"/>
          <w:szCs w:val="24"/>
        </w:rPr>
        <w:t xml:space="preserve">A Corregedoria e ouvidoria Municipal têm plena autonomia e independência funcional, presidida por um Corregedor Ouvidor, portador de diploma de bacharel em </w:t>
      </w:r>
      <w:r w:rsidR="0002303C" w:rsidRPr="00753D31">
        <w:rPr>
          <w:rFonts w:ascii="Arial" w:hAnsi="Arial" w:cs="Arial"/>
          <w:sz w:val="24"/>
          <w:szCs w:val="24"/>
        </w:rPr>
        <w:t xml:space="preserve">Administração </w:t>
      </w:r>
      <w:r w:rsidR="00C530CB" w:rsidRPr="00753D31">
        <w:rPr>
          <w:rFonts w:ascii="Arial" w:hAnsi="Arial" w:cs="Arial"/>
          <w:sz w:val="24"/>
          <w:szCs w:val="24"/>
        </w:rPr>
        <w:t xml:space="preserve">ou </w:t>
      </w:r>
      <w:r w:rsidRPr="00753D31">
        <w:rPr>
          <w:rFonts w:ascii="Arial" w:hAnsi="Arial" w:cs="Arial"/>
          <w:sz w:val="24"/>
          <w:szCs w:val="24"/>
        </w:rPr>
        <w:t>Direito, cargo em comissão de livre nomeação e exoneração do Prefeito Municipal.</w:t>
      </w:r>
    </w:p>
    <w:p w:rsidR="00E73D67" w:rsidRPr="00753D31" w:rsidRDefault="00E73D67" w:rsidP="00E73D67">
      <w:pPr>
        <w:spacing w:after="210"/>
        <w:ind w:firstLine="5"/>
        <w:jc w:val="both"/>
        <w:rPr>
          <w:rFonts w:ascii="Arial" w:hAnsi="Arial" w:cs="Arial"/>
          <w:sz w:val="24"/>
          <w:szCs w:val="24"/>
        </w:rPr>
      </w:pPr>
      <w:r w:rsidRPr="00753D31">
        <w:rPr>
          <w:rFonts w:ascii="Arial" w:hAnsi="Arial" w:cs="Arial"/>
          <w:sz w:val="24"/>
          <w:szCs w:val="24"/>
        </w:rPr>
        <w:t>Parágrafo Único: O Corregedor Ouvidor será auxiliado por servidores designados pelo Prefeito, conforme a necessidade, que prestarão compromisso em livro próprio de bem e fielmente desempenhar suas funções, guardando o devido sigilo, nos termos da lei e regulamentos. Enquanto ouvidor tem por objetivo assegurar de modo permanente e eficaz a preservação dos princípios de legalidade, moralidade e eficiência dos atos dos servidores municipais.</w:t>
      </w:r>
    </w:p>
    <w:p w:rsidR="00E73D67" w:rsidRPr="00753D31" w:rsidRDefault="00E73D67" w:rsidP="00E73D67">
      <w:pPr>
        <w:jc w:val="both"/>
        <w:rPr>
          <w:rFonts w:ascii="Arial" w:hAnsi="Arial" w:cs="Arial"/>
          <w:sz w:val="24"/>
          <w:szCs w:val="24"/>
        </w:rPr>
      </w:pPr>
      <w:r w:rsidRPr="00753D31">
        <w:rPr>
          <w:rFonts w:ascii="Arial" w:hAnsi="Arial" w:cs="Arial"/>
          <w:sz w:val="24"/>
          <w:szCs w:val="24"/>
        </w:rPr>
        <w:t>Art. 4</w:t>
      </w:r>
      <w:r w:rsidRPr="00753D31">
        <w:rPr>
          <w:rFonts w:ascii="Arial" w:hAnsi="Arial" w:cs="Arial"/>
          <w:sz w:val="24"/>
          <w:szCs w:val="24"/>
          <w:vertAlign w:val="superscript"/>
        </w:rPr>
        <w:t xml:space="preserve">0 </w:t>
      </w:r>
      <w:r w:rsidRPr="00753D31">
        <w:rPr>
          <w:rFonts w:ascii="Arial" w:hAnsi="Arial" w:cs="Arial"/>
          <w:sz w:val="24"/>
          <w:szCs w:val="24"/>
        </w:rPr>
        <w:t>A Corregedoria e ouvidoria municipal manterá prontuário individual dos servidores municipais, constando sua vida funcional e todas as demais informações relevantes para o serviço, com folhas numeradas e rubricadas pelo Corregedor Ouvidor, em ordem cronológica de apresentação, que será mantido em sigilo, do qual se extrairá certidão ou cópias somente quando requisitados pela autoridade competente ou nos casos previstos em lei ou regulamentos.</w:t>
      </w:r>
    </w:p>
    <w:p w:rsidR="00E73D67" w:rsidRPr="00753D31" w:rsidRDefault="00E73D67" w:rsidP="00E73D67">
      <w:pPr>
        <w:jc w:val="both"/>
        <w:rPr>
          <w:rFonts w:ascii="Arial" w:hAnsi="Arial" w:cs="Arial"/>
          <w:sz w:val="24"/>
          <w:szCs w:val="24"/>
        </w:rPr>
      </w:pPr>
    </w:p>
    <w:p w:rsidR="003D01DB" w:rsidRPr="00753D31" w:rsidRDefault="00E73D67" w:rsidP="003D01DB">
      <w:pPr>
        <w:spacing w:after="215"/>
        <w:jc w:val="both"/>
        <w:rPr>
          <w:rFonts w:ascii="Arial" w:hAnsi="Arial" w:cs="Arial"/>
          <w:sz w:val="24"/>
          <w:szCs w:val="24"/>
        </w:rPr>
      </w:pPr>
      <w:r w:rsidRPr="00753D31">
        <w:rPr>
          <w:rFonts w:ascii="Arial" w:hAnsi="Arial" w:cs="Arial"/>
          <w:sz w:val="24"/>
          <w:szCs w:val="24"/>
        </w:rPr>
        <w:t>Art. 5</w:t>
      </w:r>
      <w:r w:rsidRPr="00753D31">
        <w:rPr>
          <w:rFonts w:ascii="Arial" w:hAnsi="Arial" w:cs="Arial"/>
          <w:sz w:val="24"/>
          <w:szCs w:val="24"/>
          <w:vertAlign w:val="superscript"/>
        </w:rPr>
        <w:t xml:space="preserve">0 </w:t>
      </w:r>
      <w:r w:rsidRPr="00753D31">
        <w:rPr>
          <w:rFonts w:ascii="Arial" w:hAnsi="Arial" w:cs="Arial"/>
          <w:sz w:val="24"/>
          <w:szCs w:val="24"/>
        </w:rPr>
        <w:t xml:space="preserve">A Corregedoria e ouvidoria municipal </w:t>
      </w:r>
      <w:r w:rsidR="003D01DB" w:rsidRPr="00753D31">
        <w:rPr>
          <w:rFonts w:ascii="Arial" w:hAnsi="Arial" w:cs="Arial"/>
          <w:sz w:val="24"/>
          <w:szCs w:val="24"/>
        </w:rPr>
        <w:t>têm</w:t>
      </w:r>
      <w:r w:rsidRPr="00753D31">
        <w:rPr>
          <w:rFonts w:ascii="Arial" w:hAnsi="Arial" w:cs="Arial"/>
          <w:sz w:val="24"/>
          <w:szCs w:val="24"/>
        </w:rPr>
        <w:t xml:space="preserve"> as seguintes atribuições:</w:t>
      </w:r>
    </w:p>
    <w:p w:rsidR="003D01DB" w:rsidRPr="00753D31" w:rsidRDefault="00E73D67" w:rsidP="003D01DB">
      <w:pPr>
        <w:spacing w:after="215"/>
        <w:jc w:val="both"/>
        <w:rPr>
          <w:rFonts w:ascii="Arial" w:hAnsi="Arial" w:cs="Arial"/>
          <w:sz w:val="24"/>
          <w:szCs w:val="24"/>
        </w:rPr>
      </w:pPr>
      <w:r w:rsidRPr="00753D31">
        <w:rPr>
          <w:rFonts w:ascii="Arial" w:hAnsi="Arial" w:cs="Arial"/>
          <w:noProof/>
          <w:sz w:val="24"/>
          <w:szCs w:val="24"/>
        </w:rPr>
        <w:t xml:space="preserve">I - </w:t>
      </w:r>
      <w:r w:rsidR="003D01DB" w:rsidRPr="00753D31">
        <w:rPr>
          <w:rFonts w:ascii="Arial" w:hAnsi="Arial" w:cs="Arial"/>
          <w:sz w:val="24"/>
          <w:szCs w:val="24"/>
        </w:rPr>
        <w:t>P</w:t>
      </w:r>
      <w:r w:rsidRPr="00753D31">
        <w:rPr>
          <w:rFonts w:ascii="Arial" w:hAnsi="Arial" w:cs="Arial"/>
          <w:sz w:val="24"/>
          <w:szCs w:val="24"/>
        </w:rPr>
        <w:t>romover, privativamente, a apuração das infrações administrativas disciplinares atribuídas aos servidores munici</w:t>
      </w:r>
      <w:r w:rsidR="003D01DB" w:rsidRPr="00753D31">
        <w:rPr>
          <w:rFonts w:ascii="Arial" w:hAnsi="Arial" w:cs="Arial"/>
          <w:sz w:val="24"/>
          <w:szCs w:val="24"/>
        </w:rPr>
        <w:t xml:space="preserve">pais, seguindo o procedimento </w:t>
      </w:r>
      <w:r w:rsidRPr="00753D31">
        <w:rPr>
          <w:rFonts w:ascii="Arial" w:hAnsi="Arial" w:cs="Arial"/>
          <w:sz w:val="24"/>
          <w:szCs w:val="24"/>
        </w:rPr>
        <w:t>do regime jurídico único e demais regulamentos;</w:t>
      </w:r>
    </w:p>
    <w:p w:rsidR="00E73D67" w:rsidRPr="00753D31" w:rsidRDefault="003D01DB" w:rsidP="003D01DB">
      <w:pPr>
        <w:spacing w:after="215"/>
        <w:jc w:val="both"/>
        <w:rPr>
          <w:rFonts w:ascii="Arial" w:hAnsi="Arial" w:cs="Arial"/>
          <w:sz w:val="24"/>
          <w:szCs w:val="24"/>
        </w:rPr>
      </w:pPr>
      <w:r w:rsidRPr="00753D31">
        <w:rPr>
          <w:rFonts w:ascii="Arial" w:hAnsi="Arial" w:cs="Arial"/>
          <w:sz w:val="24"/>
          <w:szCs w:val="24"/>
        </w:rPr>
        <w:t>II - O</w:t>
      </w:r>
      <w:r w:rsidR="00E73D67" w:rsidRPr="00753D31">
        <w:rPr>
          <w:rFonts w:ascii="Arial" w:hAnsi="Arial" w:cs="Arial"/>
          <w:sz w:val="24"/>
          <w:szCs w:val="24"/>
        </w:rPr>
        <w:t>rientar e fiscalizar o cumprimento das leis e regulamentos pelos servidores municipais;</w:t>
      </w:r>
    </w:p>
    <w:p w:rsidR="00E73D67" w:rsidRPr="00753D31" w:rsidRDefault="003D01DB" w:rsidP="00E73D67">
      <w:pPr>
        <w:jc w:val="both"/>
        <w:rPr>
          <w:rFonts w:ascii="Arial" w:hAnsi="Arial" w:cs="Arial"/>
          <w:sz w:val="24"/>
          <w:szCs w:val="24"/>
        </w:rPr>
      </w:pPr>
      <w:r w:rsidRPr="00753D31">
        <w:rPr>
          <w:rFonts w:ascii="Arial" w:hAnsi="Arial" w:cs="Arial"/>
          <w:sz w:val="24"/>
          <w:szCs w:val="24"/>
        </w:rPr>
        <w:lastRenderedPageBreak/>
        <w:t>III - A</w:t>
      </w:r>
      <w:r w:rsidR="00E73D67" w:rsidRPr="00753D31">
        <w:rPr>
          <w:rFonts w:ascii="Arial" w:hAnsi="Arial" w:cs="Arial"/>
          <w:sz w:val="24"/>
          <w:szCs w:val="24"/>
        </w:rPr>
        <w:t>preciar as representações que lhe forem dirigidas relativamente à atuação irregular de servidores municipais;</w:t>
      </w:r>
    </w:p>
    <w:p w:rsidR="003D01DB" w:rsidRPr="00753D31" w:rsidRDefault="003D01DB" w:rsidP="00E73D67">
      <w:pPr>
        <w:jc w:val="both"/>
        <w:rPr>
          <w:rFonts w:ascii="Arial" w:hAnsi="Arial" w:cs="Arial"/>
          <w:sz w:val="24"/>
          <w:szCs w:val="24"/>
        </w:rPr>
      </w:pPr>
    </w:p>
    <w:p w:rsidR="00E73D67" w:rsidRPr="00753D31" w:rsidRDefault="00E73D67" w:rsidP="00E73D67">
      <w:pPr>
        <w:jc w:val="both"/>
        <w:rPr>
          <w:rFonts w:ascii="Arial" w:hAnsi="Arial" w:cs="Arial"/>
          <w:sz w:val="24"/>
          <w:szCs w:val="24"/>
        </w:rPr>
      </w:pPr>
      <w:r w:rsidRPr="00753D31">
        <w:rPr>
          <w:rFonts w:ascii="Arial" w:hAnsi="Arial" w:cs="Arial"/>
          <w:sz w:val="24"/>
          <w:szCs w:val="24"/>
        </w:rPr>
        <w:t>IV – Promover investigação sobre o comportamento ético, social e funcional dos candidatos a cargos municipais, bem como dos ocupantes em estágio probatório, observadas as normas legais</w:t>
      </w:r>
      <w:proofErr w:type="gramStart"/>
      <w:r w:rsidRPr="00753D31">
        <w:rPr>
          <w:rFonts w:ascii="Arial" w:hAnsi="Arial" w:cs="Arial"/>
          <w:sz w:val="24"/>
          <w:szCs w:val="24"/>
        </w:rPr>
        <w:t xml:space="preserve">  </w:t>
      </w:r>
      <w:proofErr w:type="gramEnd"/>
      <w:r w:rsidRPr="00753D31">
        <w:rPr>
          <w:rFonts w:ascii="Arial" w:hAnsi="Arial" w:cs="Arial"/>
          <w:sz w:val="24"/>
          <w:szCs w:val="24"/>
        </w:rPr>
        <w:t>e regulamentos aplicáveis;</w:t>
      </w:r>
    </w:p>
    <w:p w:rsidR="003D01DB" w:rsidRPr="00753D31" w:rsidRDefault="003D01DB" w:rsidP="00E73D67">
      <w:pPr>
        <w:jc w:val="both"/>
        <w:rPr>
          <w:rFonts w:ascii="Arial" w:hAnsi="Arial" w:cs="Arial"/>
          <w:sz w:val="24"/>
          <w:szCs w:val="24"/>
        </w:rPr>
      </w:pPr>
    </w:p>
    <w:p w:rsidR="00E73D67" w:rsidRPr="00753D31" w:rsidRDefault="00E73D67" w:rsidP="00E73D67">
      <w:pPr>
        <w:spacing w:after="220"/>
        <w:jc w:val="both"/>
        <w:rPr>
          <w:rFonts w:ascii="Arial" w:hAnsi="Arial" w:cs="Arial"/>
          <w:sz w:val="24"/>
          <w:szCs w:val="24"/>
        </w:rPr>
      </w:pPr>
      <w:r w:rsidRPr="00753D31">
        <w:rPr>
          <w:rFonts w:ascii="Arial" w:hAnsi="Arial" w:cs="Arial"/>
          <w:sz w:val="24"/>
          <w:szCs w:val="24"/>
        </w:rPr>
        <w:t xml:space="preserve">V </w:t>
      </w:r>
      <w:r w:rsidR="003D01DB" w:rsidRPr="00753D31">
        <w:rPr>
          <w:rFonts w:ascii="Arial" w:hAnsi="Arial" w:cs="Arial"/>
          <w:sz w:val="24"/>
          <w:szCs w:val="24"/>
        </w:rPr>
        <w:t>- P</w:t>
      </w:r>
      <w:r w:rsidRPr="00753D31">
        <w:rPr>
          <w:rFonts w:ascii="Arial" w:hAnsi="Arial" w:cs="Arial"/>
          <w:sz w:val="24"/>
          <w:szCs w:val="24"/>
        </w:rPr>
        <w:t xml:space="preserve">ropor quando necessário o encaminhamento de servidores e familiares aos </w:t>
      </w:r>
      <w:r w:rsidR="003D01DB" w:rsidRPr="00753D31">
        <w:rPr>
          <w:rFonts w:ascii="Arial" w:hAnsi="Arial" w:cs="Arial"/>
          <w:sz w:val="24"/>
          <w:szCs w:val="24"/>
        </w:rPr>
        <w:t>Serviços Sociais</w:t>
      </w:r>
      <w:r w:rsidRPr="00753D31">
        <w:rPr>
          <w:rFonts w:ascii="Arial" w:hAnsi="Arial" w:cs="Arial"/>
          <w:sz w:val="24"/>
          <w:szCs w:val="24"/>
        </w:rPr>
        <w:t xml:space="preserve"> e Saúde Mental;</w:t>
      </w:r>
    </w:p>
    <w:p w:rsidR="00E73D67" w:rsidRPr="00753D31" w:rsidRDefault="00E73D67" w:rsidP="00E73D67">
      <w:pPr>
        <w:spacing w:after="182" w:line="259" w:lineRule="auto"/>
        <w:jc w:val="both"/>
        <w:rPr>
          <w:rFonts w:ascii="Arial" w:hAnsi="Arial" w:cs="Arial"/>
          <w:sz w:val="24"/>
          <w:szCs w:val="24"/>
        </w:rPr>
      </w:pPr>
      <w:r w:rsidRPr="00753D31">
        <w:rPr>
          <w:rFonts w:ascii="Arial" w:hAnsi="Arial" w:cs="Arial"/>
          <w:sz w:val="24"/>
          <w:szCs w:val="24"/>
        </w:rPr>
        <w:t xml:space="preserve">VI - </w:t>
      </w:r>
      <w:r w:rsidR="003D01DB" w:rsidRPr="00753D31">
        <w:rPr>
          <w:rFonts w:ascii="Arial" w:hAnsi="Arial" w:cs="Arial"/>
          <w:sz w:val="24"/>
          <w:szCs w:val="24"/>
        </w:rPr>
        <w:t>O</w:t>
      </w:r>
      <w:r w:rsidRPr="00753D31">
        <w:rPr>
          <w:rFonts w:ascii="Arial" w:hAnsi="Arial" w:cs="Arial"/>
          <w:sz w:val="24"/>
          <w:szCs w:val="24"/>
        </w:rPr>
        <w:t>pinar sobre os servidores municipais em estágio probatório;</w:t>
      </w:r>
    </w:p>
    <w:p w:rsidR="00E73D67" w:rsidRPr="00753D31" w:rsidRDefault="00E73D67" w:rsidP="00E73D67">
      <w:pPr>
        <w:spacing w:after="182" w:line="259" w:lineRule="auto"/>
        <w:jc w:val="both"/>
        <w:rPr>
          <w:rFonts w:ascii="Arial" w:hAnsi="Arial" w:cs="Arial"/>
          <w:sz w:val="24"/>
          <w:szCs w:val="24"/>
        </w:rPr>
      </w:pPr>
      <w:r w:rsidRPr="00753D31">
        <w:rPr>
          <w:rFonts w:ascii="Arial" w:hAnsi="Arial" w:cs="Arial"/>
          <w:sz w:val="24"/>
          <w:szCs w:val="24"/>
        </w:rPr>
        <w:t>VII – Registrar as decisões proteladas em autos de apuração preliminares, sindicância e processos disciplinares, bem como ações penais decorrentes;</w:t>
      </w:r>
    </w:p>
    <w:p w:rsidR="00E73D67" w:rsidRPr="00753D31" w:rsidRDefault="00E73D67" w:rsidP="00E73D67">
      <w:pPr>
        <w:spacing w:after="212"/>
        <w:jc w:val="both"/>
        <w:rPr>
          <w:rFonts w:ascii="Arial" w:hAnsi="Arial" w:cs="Arial"/>
          <w:sz w:val="24"/>
          <w:szCs w:val="24"/>
        </w:rPr>
      </w:pPr>
      <w:r w:rsidRPr="00753D31">
        <w:rPr>
          <w:rFonts w:ascii="Arial" w:hAnsi="Arial" w:cs="Arial"/>
          <w:sz w:val="24"/>
          <w:szCs w:val="24"/>
        </w:rPr>
        <w:t>VIII</w:t>
      </w:r>
      <w:proofErr w:type="gramStart"/>
      <w:r w:rsidRPr="00753D31">
        <w:rPr>
          <w:rFonts w:ascii="Arial" w:hAnsi="Arial" w:cs="Arial"/>
          <w:sz w:val="24"/>
          <w:szCs w:val="24"/>
        </w:rPr>
        <w:t xml:space="preserve">  </w:t>
      </w:r>
      <w:proofErr w:type="gramEnd"/>
      <w:r w:rsidR="003D01DB" w:rsidRPr="00753D31">
        <w:rPr>
          <w:rFonts w:ascii="Arial" w:hAnsi="Arial" w:cs="Arial"/>
          <w:sz w:val="24"/>
          <w:szCs w:val="24"/>
        </w:rPr>
        <w:t>- E</w:t>
      </w:r>
      <w:r w:rsidRPr="00753D31">
        <w:rPr>
          <w:rFonts w:ascii="Arial" w:hAnsi="Arial" w:cs="Arial"/>
          <w:sz w:val="24"/>
          <w:szCs w:val="24"/>
        </w:rPr>
        <w:t>xpedir certidões no âmbito de suas atribuições;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 xml:space="preserve">IX - </w:t>
      </w:r>
      <w:r w:rsidR="003D01DB" w:rsidRPr="00753D31">
        <w:rPr>
          <w:rFonts w:ascii="Arial" w:hAnsi="Arial" w:cs="Arial"/>
          <w:sz w:val="24"/>
          <w:szCs w:val="24"/>
        </w:rPr>
        <w:t>A</w:t>
      </w:r>
      <w:r w:rsidRPr="00753D31">
        <w:rPr>
          <w:rFonts w:ascii="Arial" w:hAnsi="Arial" w:cs="Arial"/>
          <w:sz w:val="24"/>
          <w:szCs w:val="24"/>
        </w:rPr>
        <w:t>companhar, quando solicitado ou julgar necessário, o registro e desfecho de ocorrências policiais envolvendo os servidores, especialmente quando presos em flagrante delito ou acusado de crimes;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X – Acompanhar, as ações penais e civis decorrentes das atividades dos servidores municipais;</w:t>
      </w:r>
    </w:p>
    <w:p w:rsidR="00E73D67" w:rsidRPr="00753D31" w:rsidRDefault="003D01DB" w:rsidP="00E73D67">
      <w:pPr>
        <w:spacing w:after="282"/>
        <w:jc w:val="both"/>
        <w:rPr>
          <w:rFonts w:ascii="Arial" w:hAnsi="Arial" w:cs="Arial"/>
          <w:sz w:val="24"/>
          <w:szCs w:val="24"/>
        </w:rPr>
      </w:pPr>
      <w:r w:rsidRPr="00753D31">
        <w:rPr>
          <w:rFonts w:ascii="Arial" w:hAnsi="Arial" w:cs="Arial"/>
          <w:sz w:val="24"/>
          <w:szCs w:val="24"/>
        </w:rPr>
        <w:t>XI – R</w:t>
      </w:r>
      <w:r w:rsidR="00E73D67" w:rsidRPr="00753D31">
        <w:rPr>
          <w:rFonts w:ascii="Arial" w:hAnsi="Arial" w:cs="Arial"/>
          <w:sz w:val="24"/>
          <w:szCs w:val="24"/>
        </w:rPr>
        <w:t>ealizar diligências para apuração de infrações administrativas;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 xml:space="preserve">XII - </w:t>
      </w:r>
      <w:r w:rsidR="003D01DB" w:rsidRPr="00753D31">
        <w:rPr>
          <w:rFonts w:ascii="Arial" w:hAnsi="Arial" w:cs="Arial"/>
          <w:sz w:val="24"/>
          <w:szCs w:val="24"/>
        </w:rPr>
        <w:t>R</w:t>
      </w:r>
      <w:r w:rsidRPr="00753D31">
        <w:rPr>
          <w:rFonts w:ascii="Arial" w:hAnsi="Arial" w:cs="Arial"/>
          <w:sz w:val="24"/>
          <w:szCs w:val="24"/>
        </w:rPr>
        <w:t>epresentar à autoridade competente para as providências cabíveis, quando apurar a prática de crimes cometidos pelos servidores Municipais;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 xml:space="preserve">XIII - </w:t>
      </w:r>
      <w:r w:rsidR="003D01DB" w:rsidRPr="00753D31">
        <w:rPr>
          <w:rFonts w:ascii="Arial" w:hAnsi="Arial" w:cs="Arial"/>
          <w:sz w:val="24"/>
          <w:szCs w:val="24"/>
        </w:rPr>
        <w:t>A</w:t>
      </w:r>
      <w:r w:rsidRPr="00753D31">
        <w:rPr>
          <w:rFonts w:ascii="Arial" w:hAnsi="Arial" w:cs="Arial"/>
          <w:sz w:val="24"/>
          <w:szCs w:val="24"/>
        </w:rPr>
        <w:t>tender ao público em geral para recebimento de denúncias envolvendo servidores municipais;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 xml:space="preserve">XIV - </w:t>
      </w:r>
      <w:r w:rsidR="003D01DB" w:rsidRPr="00753D31">
        <w:rPr>
          <w:rFonts w:ascii="Arial" w:hAnsi="Arial" w:cs="Arial"/>
          <w:sz w:val="24"/>
          <w:szCs w:val="24"/>
        </w:rPr>
        <w:t>A</w:t>
      </w:r>
      <w:r w:rsidRPr="00753D31">
        <w:rPr>
          <w:rFonts w:ascii="Arial" w:hAnsi="Arial" w:cs="Arial"/>
          <w:sz w:val="24"/>
          <w:szCs w:val="24"/>
        </w:rPr>
        <w:t>tender às ocorrências de natureza disciplinar e criminal atribuídas aos servidores municipais;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 xml:space="preserve">XV - </w:t>
      </w:r>
      <w:r w:rsidR="003D01DB" w:rsidRPr="00753D31">
        <w:rPr>
          <w:rFonts w:ascii="Arial" w:hAnsi="Arial" w:cs="Arial"/>
          <w:sz w:val="24"/>
          <w:szCs w:val="24"/>
        </w:rPr>
        <w:t>R</w:t>
      </w:r>
      <w:r w:rsidRPr="00753D31">
        <w:rPr>
          <w:rFonts w:ascii="Arial" w:hAnsi="Arial" w:cs="Arial"/>
          <w:sz w:val="24"/>
          <w:szCs w:val="24"/>
        </w:rPr>
        <w:t>eceber, registrar, classificar, controlar a distribuição de processos no âmbito de suas atribuições;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XVI -</w:t>
      </w:r>
      <w:r w:rsidR="003D01DB" w:rsidRPr="00753D31">
        <w:rPr>
          <w:rFonts w:ascii="Arial" w:hAnsi="Arial" w:cs="Arial"/>
          <w:sz w:val="24"/>
          <w:szCs w:val="24"/>
        </w:rPr>
        <w:t xml:space="preserve"> O</w:t>
      </w:r>
      <w:r w:rsidRPr="00753D31">
        <w:rPr>
          <w:rFonts w:ascii="Arial" w:hAnsi="Arial" w:cs="Arial"/>
          <w:sz w:val="24"/>
          <w:szCs w:val="24"/>
        </w:rPr>
        <w:t>rganizar e controlar os materiais de sua responsabilidade;</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XVII -</w:t>
      </w:r>
      <w:r w:rsidR="003D01DB" w:rsidRPr="00753D31">
        <w:rPr>
          <w:rFonts w:ascii="Arial" w:hAnsi="Arial" w:cs="Arial"/>
          <w:sz w:val="24"/>
          <w:szCs w:val="24"/>
        </w:rPr>
        <w:t xml:space="preserve"> A</w:t>
      </w:r>
      <w:r w:rsidRPr="00753D31">
        <w:rPr>
          <w:rFonts w:ascii="Arial" w:hAnsi="Arial" w:cs="Arial"/>
          <w:sz w:val="24"/>
          <w:szCs w:val="24"/>
        </w:rPr>
        <w:t>companhar a execução da pena criminal, quando conexo com a infração administrativa;</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XVIII -</w:t>
      </w:r>
      <w:r w:rsidR="003D01DB" w:rsidRPr="00753D31">
        <w:rPr>
          <w:rFonts w:ascii="Arial" w:hAnsi="Arial" w:cs="Arial"/>
          <w:sz w:val="24"/>
          <w:szCs w:val="24"/>
        </w:rPr>
        <w:t xml:space="preserve"> C</w:t>
      </w:r>
      <w:r w:rsidRPr="00753D31">
        <w:rPr>
          <w:rFonts w:ascii="Arial" w:hAnsi="Arial" w:cs="Arial"/>
          <w:sz w:val="24"/>
          <w:szCs w:val="24"/>
        </w:rPr>
        <w:t>umprir e executar outras atribuições previstas em lei e regulamentos;</w:t>
      </w:r>
    </w:p>
    <w:p w:rsidR="00E73D67" w:rsidRPr="00753D31" w:rsidRDefault="00E73D67" w:rsidP="00E73D67">
      <w:pPr>
        <w:spacing w:after="282"/>
        <w:jc w:val="both"/>
        <w:rPr>
          <w:rFonts w:ascii="Arial" w:hAnsi="Arial" w:cs="Arial"/>
          <w:sz w:val="24"/>
          <w:szCs w:val="24"/>
        </w:rPr>
      </w:pPr>
      <w:r w:rsidRPr="00753D31">
        <w:rPr>
          <w:rFonts w:ascii="Arial" w:hAnsi="Arial" w:cs="Arial"/>
          <w:sz w:val="24"/>
          <w:szCs w:val="24"/>
        </w:rPr>
        <w:t xml:space="preserve">XIX - </w:t>
      </w:r>
      <w:r w:rsidR="003D01DB" w:rsidRPr="00753D31">
        <w:rPr>
          <w:rFonts w:ascii="Arial" w:hAnsi="Arial" w:cs="Arial"/>
          <w:sz w:val="24"/>
          <w:szCs w:val="24"/>
        </w:rPr>
        <w:t>O</w:t>
      </w:r>
      <w:r w:rsidRPr="00753D31">
        <w:rPr>
          <w:rFonts w:ascii="Arial" w:hAnsi="Arial" w:cs="Arial"/>
          <w:sz w:val="24"/>
          <w:szCs w:val="24"/>
        </w:rPr>
        <w:t>rdenar a realização de visitas de inspeção e correições ordinárias e extraordinárias em qualquer secretaria, unidade ou órgão municipal, podendo sugerir medidas necessárias ou recomendáveis para a racionalização e a melhor eficiência dos serviços;</w:t>
      </w:r>
    </w:p>
    <w:p w:rsidR="00E73D67" w:rsidRPr="00753D31" w:rsidRDefault="003D01DB" w:rsidP="00E73D67">
      <w:pPr>
        <w:ind w:hanging="10"/>
        <w:jc w:val="both"/>
        <w:rPr>
          <w:rFonts w:ascii="Arial" w:hAnsi="Arial" w:cs="Arial"/>
          <w:sz w:val="24"/>
          <w:szCs w:val="24"/>
        </w:rPr>
      </w:pPr>
      <w:r w:rsidRPr="00753D31">
        <w:rPr>
          <w:rFonts w:ascii="Arial" w:hAnsi="Arial" w:cs="Arial"/>
          <w:sz w:val="24"/>
          <w:szCs w:val="24"/>
        </w:rPr>
        <w:lastRenderedPageBreak/>
        <w:t>Art. 6</w:t>
      </w:r>
      <w:r w:rsidR="00E73D67" w:rsidRPr="00753D31">
        <w:rPr>
          <w:rFonts w:ascii="Arial" w:hAnsi="Arial" w:cs="Arial"/>
          <w:sz w:val="24"/>
          <w:szCs w:val="24"/>
          <w:vertAlign w:val="superscript"/>
        </w:rPr>
        <w:t xml:space="preserve">0 </w:t>
      </w:r>
      <w:r w:rsidR="00E73D67" w:rsidRPr="00753D31">
        <w:rPr>
          <w:rFonts w:ascii="Arial" w:hAnsi="Arial" w:cs="Arial"/>
          <w:sz w:val="24"/>
          <w:szCs w:val="24"/>
        </w:rPr>
        <w:t>Além de outras atribuições previstas em lei e regulamentos compete ao Corregedor Ouvidor Municipal:</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1º</w:t>
      </w:r>
      <w:proofErr w:type="gramStart"/>
      <w:r w:rsidRPr="00753D31">
        <w:rPr>
          <w:rFonts w:ascii="Arial" w:hAnsi="Arial" w:cs="Arial"/>
          <w:sz w:val="24"/>
          <w:szCs w:val="24"/>
        </w:rPr>
        <w:t xml:space="preserve">  </w:t>
      </w:r>
      <w:proofErr w:type="gramEnd"/>
      <w:r w:rsidRPr="00753D31">
        <w:rPr>
          <w:rFonts w:ascii="Arial" w:hAnsi="Arial" w:cs="Arial"/>
          <w:sz w:val="24"/>
          <w:szCs w:val="24"/>
        </w:rPr>
        <w:t>Das atribuições de corregedor:</w:t>
      </w: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I – Manifestar-se sobre assuntos de natureza disciplinar;</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II - Dirigir, planejar, coordenar, distribuir e supervisionar as atividades da Corregedoria;</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III </w:t>
      </w:r>
      <w:r w:rsidR="003D01DB" w:rsidRPr="00753D31">
        <w:rPr>
          <w:rFonts w:ascii="Arial" w:hAnsi="Arial" w:cs="Arial"/>
          <w:sz w:val="24"/>
          <w:szCs w:val="24"/>
        </w:rPr>
        <w:t>- I</w:t>
      </w:r>
      <w:r w:rsidRPr="00753D31">
        <w:rPr>
          <w:rFonts w:ascii="Arial" w:hAnsi="Arial" w:cs="Arial"/>
          <w:sz w:val="24"/>
          <w:szCs w:val="24"/>
        </w:rPr>
        <w:t>nstaurar as sindicâncias e processos administrativos no âmbito de sua competência;</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IV - Acompanhar inquéritos policiais e ações penais envolvendo </w:t>
      </w:r>
      <w:r w:rsidR="008F41F1" w:rsidRPr="00753D31">
        <w:rPr>
          <w:rFonts w:ascii="Arial" w:hAnsi="Arial" w:cs="Arial"/>
          <w:sz w:val="24"/>
          <w:szCs w:val="24"/>
        </w:rPr>
        <w:t>servidores m</w:t>
      </w:r>
      <w:r w:rsidR="003D01DB" w:rsidRPr="00753D31">
        <w:rPr>
          <w:rFonts w:ascii="Arial" w:hAnsi="Arial" w:cs="Arial"/>
          <w:sz w:val="24"/>
          <w:szCs w:val="24"/>
        </w:rPr>
        <w:t>unicipais</w:t>
      </w:r>
      <w:r w:rsidRPr="00753D31">
        <w:rPr>
          <w:rFonts w:ascii="Arial" w:hAnsi="Arial" w:cs="Arial"/>
          <w:sz w:val="24"/>
          <w:szCs w:val="24"/>
        </w:rPr>
        <w:t>;</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V – Representar para que seja aplicada a penalidade cabível;</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VI - </w:t>
      </w:r>
      <w:r w:rsidR="008F41F1" w:rsidRPr="00753D31">
        <w:rPr>
          <w:rFonts w:ascii="Arial" w:hAnsi="Arial" w:cs="Arial"/>
          <w:sz w:val="24"/>
          <w:szCs w:val="24"/>
        </w:rPr>
        <w:t>R</w:t>
      </w:r>
      <w:r w:rsidRPr="00753D31">
        <w:rPr>
          <w:rFonts w:ascii="Arial" w:hAnsi="Arial" w:cs="Arial"/>
          <w:sz w:val="24"/>
          <w:szCs w:val="24"/>
        </w:rPr>
        <w:t>esponder as consultas formuladas pelos órgãos da Administração Pública sobre assuntos de sua competência;</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VII – Submeter ao chefe do executivo quando necessário relatório sobre a atuação pessoal e funcional dos servidores da corregedoria;</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VIII - Proceder às medidas de urgência, na ausência ou impedimento do agente público, em caso de flagrante delito ou de infração administrativa envolvendo </w:t>
      </w:r>
      <w:r w:rsidR="008F41F1" w:rsidRPr="00753D31">
        <w:rPr>
          <w:rFonts w:ascii="Arial" w:hAnsi="Arial" w:cs="Arial"/>
          <w:sz w:val="24"/>
          <w:szCs w:val="24"/>
        </w:rPr>
        <w:t>servidores municipais</w:t>
      </w:r>
      <w:r w:rsidRPr="00753D31">
        <w:rPr>
          <w:rFonts w:ascii="Arial" w:hAnsi="Arial" w:cs="Arial"/>
          <w:sz w:val="24"/>
          <w:szCs w:val="24"/>
        </w:rPr>
        <w:t>;</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IX - Exercer outras atividades atribuídas pelo Prefeito Municipal, no âmbito de suas atribuições;</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X -</w:t>
      </w:r>
      <w:r w:rsidR="008F41F1" w:rsidRPr="00753D31">
        <w:rPr>
          <w:rFonts w:ascii="Arial" w:hAnsi="Arial" w:cs="Arial"/>
          <w:sz w:val="24"/>
          <w:szCs w:val="24"/>
        </w:rPr>
        <w:t xml:space="preserve"> M</w:t>
      </w:r>
      <w:r w:rsidRPr="00753D31">
        <w:rPr>
          <w:rFonts w:ascii="Arial" w:hAnsi="Arial" w:cs="Arial"/>
          <w:sz w:val="24"/>
          <w:szCs w:val="24"/>
        </w:rPr>
        <w:t>inistrar cursos e palestras aos servidores municipais, no âmbito de suas atribuições;</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XI - </w:t>
      </w:r>
      <w:r w:rsidR="008F41F1" w:rsidRPr="00753D31">
        <w:rPr>
          <w:rFonts w:ascii="Arial" w:hAnsi="Arial" w:cs="Arial"/>
          <w:sz w:val="24"/>
          <w:szCs w:val="24"/>
        </w:rPr>
        <w:t>D</w:t>
      </w:r>
      <w:r w:rsidRPr="00753D31">
        <w:rPr>
          <w:rFonts w:ascii="Arial" w:hAnsi="Arial" w:cs="Arial"/>
          <w:sz w:val="24"/>
          <w:szCs w:val="24"/>
        </w:rPr>
        <w:t>eterminar, acompanhar e orientar os serviços de seus auxiliares;</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XII - </w:t>
      </w:r>
      <w:r w:rsidR="008F41F1" w:rsidRPr="00753D31">
        <w:rPr>
          <w:rFonts w:ascii="Arial" w:hAnsi="Arial" w:cs="Arial"/>
          <w:sz w:val="24"/>
          <w:szCs w:val="24"/>
        </w:rPr>
        <w:t>R</w:t>
      </w:r>
      <w:r w:rsidRPr="00753D31">
        <w:rPr>
          <w:rFonts w:ascii="Arial" w:hAnsi="Arial" w:cs="Arial"/>
          <w:sz w:val="24"/>
          <w:szCs w:val="24"/>
        </w:rPr>
        <w:t>eceber, despachar, expedir e assinar documentos, no âmbito de suas atribuições;</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XIII </w:t>
      </w:r>
      <w:r w:rsidR="008F41F1" w:rsidRPr="00753D31">
        <w:rPr>
          <w:rFonts w:ascii="Arial" w:hAnsi="Arial" w:cs="Arial"/>
          <w:sz w:val="24"/>
          <w:szCs w:val="24"/>
        </w:rPr>
        <w:t>- R</w:t>
      </w:r>
      <w:r w:rsidRPr="00753D31">
        <w:rPr>
          <w:rFonts w:ascii="Arial" w:hAnsi="Arial" w:cs="Arial"/>
          <w:sz w:val="24"/>
          <w:szCs w:val="24"/>
        </w:rPr>
        <w:t>equisitar, notificar e determinar o comparecimento de servidores</w:t>
      </w:r>
      <w:proofErr w:type="gramStart"/>
      <w:r w:rsidRPr="00753D31">
        <w:rPr>
          <w:rFonts w:ascii="Arial" w:hAnsi="Arial" w:cs="Arial"/>
          <w:sz w:val="24"/>
          <w:szCs w:val="24"/>
        </w:rPr>
        <w:t xml:space="preserve">  </w:t>
      </w:r>
      <w:proofErr w:type="gramEnd"/>
      <w:r w:rsidRPr="00753D31">
        <w:rPr>
          <w:rFonts w:ascii="Arial" w:hAnsi="Arial" w:cs="Arial"/>
          <w:sz w:val="24"/>
          <w:szCs w:val="24"/>
        </w:rPr>
        <w:t>Municipal, s</w:t>
      </w:r>
      <w:r w:rsidR="008F41F1" w:rsidRPr="00753D31">
        <w:rPr>
          <w:rFonts w:ascii="Arial" w:hAnsi="Arial" w:cs="Arial"/>
          <w:sz w:val="24"/>
          <w:szCs w:val="24"/>
        </w:rPr>
        <w:t>ob pena de infração disciplinar;</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XIX - </w:t>
      </w:r>
      <w:r w:rsidR="008F41F1" w:rsidRPr="00753D31">
        <w:rPr>
          <w:rFonts w:ascii="Arial" w:hAnsi="Arial" w:cs="Arial"/>
          <w:sz w:val="24"/>
          <w:szCs w:val="24"/>
        </w:rPr>
        <w:t>P</w:t>
      </w:r>
      <w:r w:rsidRPr="00753D31">
        <w:rPr>
          <w:rFonts w:ascii="Arial" w:hAnsi="Arial" w:cs="Arial"/>
          <w:sz w:val="24"/>
          <w:szCs w:val="24"/>
        </w:rPr>
        <w:t>roceder, pessoalmente, às correições nas Comissões Sindicante e Processante que lhe são subordinadas;</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XX - Avocar, excepcional e fundamentadamente, processos administrativos disciplinares e sindicâncias administrativas instauradas para apuração de infrações administrativas atribuídas a servidores municipais.</w:t>
      </w:r>
    </w:p>
    <w:p w:rsidR="008F41F1" w:rsidRPr="00753D31" w:rsidRDefault="008F41F1" w:rsidP="00E73D67">
      <w:pPr>
        <w:ind w:hanging="10"/>
        <w:jc w:val="both"/>
        <w:rPr>
          <w:rFonts w:ascii="Arial" w:hAnsi="Arial" w:cs="Arial"/>
          <w:sz w:val="24"/>
          <w:szCs w:val="24"/>
        </w:rPr>
      </w:pP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2º Das atribuições de Ouvidor:</w:t>
      </w:r>
    </w:p>
    <w:p w:rsidR="00E73D67" w:rsidRPr="00753D31" w:rsidRDefault="00E73D67" w:rsidP="00E73D67">
      <w:pPr>
        <w:spacing w:after="208" w:line="259" w:lineRule="auto"/>
        <w:ind w:hanging="10"/>
        <w:jc w:val="both"/>
        <w:rPr>
          <w:rFonts w:ascii="Arial" w:hAnsi="Arial" w:cs="Arial"/>
          <w:sz w:val="24"/>
          <w:szCs w:val="24"/>
        </w:rPr>
      </w:pPr>
      <w:r w:rsidRPr="00753D31">
        <w:rPr>
          <w:rFonts w:ascii="Arial" w:hAnsi="Arial" w:cs="Arial"/>
          <w:sz w:val="24"/>
          <w:szCs w:val="24"/>
        </w:rPr>
        <w:t>I – Receber e apurar denúncias, reclamações e representações sobre atos considerados ilegais, arbitrários, ou que contrariem o interesse público, prat</w:t>
      </w:r>
      <w:r w:rsidR="008F41F1" w:rsidRPr="00753D31">
        <w:rPr>
          <w:rFonts w:ascii="Arial" w:hAnsi="Arial" w:cs="Arial"/>
          <w:sz w:val="24"/>
          <w:szCs w:val="24"/>
        </w:rPr>
        <w:t>icado por servidores municipais;</w:t>
      </w:r>
    </w:p>
    <w:p w:rsidR="00E73D67" w:rsidRPr="00753D31" w:rsidRDefault="008F41F1" w:rsidP="00E73D67">
      <w:pPr>
        <w:spacing w:after="208" w:line="259" w:lineRule="auto"/>
        <w:ind w:hanging="10"/>
        <w:jc w:val="both"/>
        <w:rPr>
          <w:rFonts w:ascii="Arial" w:hAnsi="Arial" w:cs="Arial"/>
          <w:sz w:val="24"/>
          <w:szCs w:val="24"/>
        </w:rPr>
      </w:pPr>
      <w:r w:rsidRPr="00753D31">
        <w:rPr>
          <w:rFonts w:ascii="Arial" w:hAnsi="Arial" w:cs="Arial"/>
          <w:sz w:val="24"/>
          <w:szCs w:val="24"/>
        </w:rPr>
        <w:lastRenderedPageBreak/>
        <w:t>II – R</w:t>
      </w:r>
      <w:r w:rsidR="00E73D67" w:rsidRPr="00753D31">
        <w:rPr>
          <w:rFonts w:ascii="Arial" w:hAnsi="Arial" w:cs="Arial"/>
          <w:sz w:val="24"/>
          <w:szCs w:val="24"/>
        </w:rPr>
        <w:t xml:space="preserve">ealizar </w:t>
      </w:r>
      <w:r w:rsidR="00821223" w:rsidRPr="00753D31">
        <w:rPr>
          <w:rFonts w:ascii="Arial" w:hAnsi="Arial" w:cs="Arial"/>
          <w:sz w:val="24"/>
          <w:szCs w:val="24"/>
        </w:rPr>
        <w:t>diligencia</w:t>
      </w:r>
      <w:r w:rsidR="00C530CB" w:rsidRPr="00753D31">
        <w:rPr>
          <w:rFonts w:ascii="Arial" w:hAnsi="Arial" w:cs="Arial"/>
          <w:sz w:val="24"/>
          <w:szCs w:val="24"/>
        </w:rPr>
        <w:t xml:space="preserve"> </w:t>
      </w:r>
      <w:r w:rsidRPr="00753D31">
        <w:rPr>
          <w:rFonts w:ascii="Arial" w:hAnsi="Arial" w:cs="Arial"/>
          <w:sz w:val="24"/>
          <w:szCs w:val="24"/>
        </w:rPr>
        <w:t>nas unidades</w:t>
      </w:r>
      <w:r w:rsidR="00E73D67" w:rsidRPr="00753D31">
        <w:rPr>
          <w:rFonts w:ascii="Arial" w:hAnsi="Arial" w:cs="Arial"/>
          <w:sz w:val="24"/>
          <w:szCs w:val="24"/>
        </w:rPr>
        <w:t xml:space="preserve"> da administração municipal, sempre que necessário para o desenvolvimento de suas atividades;</w:t>
      </w:r>
    </w:p>
    <w:p w:rsidR="00E73D67" w:rsidRPr="00753D31" w:rsidRDefault="008F41F1" w:rsidP="00E73D67">
      <w:pPr>
        <w:spacing w:after="208" w:line="259" w:lineRule="auto"/>
        <w:ind w:hanging="10"/>
        <w:jc w:val="both"/>
        <w:rPr>
          <w:rFonts w:ascii="Arial" w:hAnsi="Arial" w:cs="Arial"/>
          <w:sz w:val="24"/>
          <w:szCs w:val="24"/>
        </w:rPr>
      </w:pPr>
      <w:r w:rsidRPr="00753D31">
        <w:rPr>
          <w:rFonts w:ascii="Arial" w:hAnsi="Arial" w:cs="Arial"/>
          <w:sz w:val="24"/>
          <w:szCs w:val="24"/>
        </w:rPr>
        <w:t>III - M</w:t>
      </w:r>
      <w:r w:rsidR="00E73D67" w:rsidRPr="00753D31">
        <w:rPr>
          <w:rFonts w:ascii="Arial" w:hAnsi="Arial" w:cs="Arial"/>
          <w:sz w:val="24"/>
          <w:szCs w:val="24"/>
        </w:rPr>
        <w:t>anter sigilo, quando solicitado, sobre denúncias e reclamações, bem como sobre sua fonte, providenciando, junto aos órgãos competentes, proteção aos denunciantes;</w:t>
      </w:r>
    </w:p>
    <w:p w:rsidR="00E73D67" w:rsidRPr="00753D31" w:rsidRDefault="00753D31" w:rsidP="00E73D67">
      <w:pPr>
        <w:spacing w:after="208" w:line="259" w:lineRule="auto"/>
        <w:ind w:hanging="10"/>
        <w:jc w:val="both"/>
        <w:rPr>
          <w:rFonts w:ascii="Arial" w:hAnsi="Arial" w:cs="Arial"/>
          <w:sz w:val="24"/>
          <w:szCs w:val="24"/>
        </w:rPr>
      </w:pPr>
      <w:r w:rsidRPr="00753D31">
        <w:rPr>
          <w:rFonts w:ascii="Arial" w:hAnsi="Arial" w:cs="Arial"/>
          <w:sz w:val="24"/>
          <w:szCs w:val="24"/>
        </w:rPr>
        <w:t>IV -</w:t>
      </w:r>
      <w:r w:rsidR="008F41F1" w:rsidRPr="00753D31">
        <w:rPr>
          <w:rFonts w:ascii="Arial" w:hAnsi="Arial" w:cs="Arial"/>
          <w:sz w:val="24"/>
          <w:szCs w:val="24"/>
        </w:rPr>
        <w:t xml:space="preserve"> M</w:t>
      </w:r>
      <w:r w:rsidR="00E73D67" w:rsidRPr="00753D31">
        <w:rPr>
          <w:rFonts w:ascii="Arial" w:hAnsi="Arial" w:cs="Arial"/>
          <w:sz w:val="24"/>
          <w:szCs w:val="24"/>
        </w:rPr>
        <w:t xml:space="preserve">anter serviço </w:t>
      </w:r>
      <w:r w:rsidR="00C530CB" w:rsidRPr="00753D31">
        <w:rPr>
          <w:rFonts w:ascii="Arial" w:hAnsi="Arial" w:cs="Arial"/>
          <w:sz w:val="24"/>
          <w:szCs w:val="24"/>
        </w:rPr>
        <w:t>telefônico</w:t>
      </w:r>
      <w:r w:rsidR="00E73D67" w:rsidRPr="00753D31">
        <w:rPr>
          <w:rFonts w:ascii="Arial" w:hAnsi="Arial" w:cs="Arial"/>
          <w:sz w:val="24"/>
          <w:szCs w:val="24"/>
        </w:rPr>
        <w:t xml:space="preserve"> gratuito destinado a receber denúncias, reclamações ou sugestões;</w:t>
      </w:r>
    </w:p>
    <w:p w:rsidR="00E73D67" w:rsidRPr="00753D31" w:rsidRDefault="008F41F1" w:rsidP="00E73D67">
      <w:pPr>
        <w:spacing w:after="208" w:line="259" w:lineRule="auto"/>
        <w:ind w:hanging="10"/>
        <w:jc w:val="both"/>
        <w:rPr>
          <w:rFonts w:ascii="Arial" w:hAnsi="Arial" w:cs="Arial"/>
          <w:sz w:val="24"/>
          <w:szCs w:val="24"/>
        </w:rPr>
      </w:pPr>
      <w:r w:rsidRPr="00753D31">
        <w:rPr>
          <w:rFonts w:ascii="Arial" w:hAnsi="Arial" w:cs="Arial"/>
          <w:sz w:val="24"/>
          <w:szCs w:val="24"/>
        </w:rPr>
        <w:t>V - P</w:t>
      </w:r>
      <w:r w:rsidR="00E73D67" w:rsidRPr="00753D31">
        <w:rPr>
          <w:rFonts w:ascii="Arial" w:hAnsi="Arial" w:cs="Arial"/>
          <w:sz w:val="24"/>
          <w:szCs w:val="24"/>
        </w:rPr>
        <w:t>romover estudos, propostas e sugestões, em colaboração com os demais órgãos da Administração, objetivando aprimorar a eficiência e eficácia;</w:t>
      </w:r>
    </w:p>
    <w:p w:rsidR="00E73D67" w:rsidRPr="00753D31" w:rsidRDefault="008F41F1" w:rsidP="00E73D67">
      <w:pPr>
        <w:spacing w:after="208" w:line="259" w:lineRule="auto"/>
        <w:ind w:hanging="10"/>
        <w:jc w:val="both"/>
        <w:rPr>
          <w:rFonts w:ascii="Arial" w:hAnsi="Arial" w:cs="Arial"/>
          <w:sz w:val="24"/>
          <w:szCs w:val="24"/>
        </w:rPr>
      </w:pPr>
      <w:r w:rsidRPr="00753D31">
        <w:rPr>
          <w:rFonts w:ascii="Arial" w:hAnsi="Arial" w:cs="Arial"/>
          <w:sz w:val="24"/>
          <w:szCs w:val="24"/>
        </w:rPr>
        <w:t>VI -</w:t>
      </w:r>
      <w:r w:rsidR="00753D31" w:rsidRPr="00753D31">
        <w:rPr>
          <w:rFonts w:ascii="Arial" w:hAnsi="Arial" w:cs="Arial"/>
          <w:sz w:val="24"/>
          <w:szCs w:val="24"/>
        </w:rPr>
        <w:t xml:space="preserve"> </w:t>
      </w:r>
      <w:r w:rsidRPr="00753D31">
        <w:rPr>
          <w:rFonts w:ascii="Arial" w:hAnsi="Arial" w:cs="Arial"/>
          <w:sz w:val="24"/>
          <w:szCs w:val="24"/>
        </w:rPr>
        <w:t>E</w:t>
      </w:r>
      <w:r w:rsidR="00E73D67" w:rsidRPr="00753D31">
        <w:rPr>
          <w:rFonts w:ascii="Arial" w:hAnsi="Arial" w:cs="Arial"/>
          <w:sz w:val="24"/>
          <w:szCs w:val="24"/>
        </w:rPr>
        <w:t>laborar e publicar, anualmente, relatório de suas ativ</w:t>
      </w:r>
      <w:r w:rsidRPr="00753D31">
        <w:rPr>
          <w:rFonts w:ascii="Arial" w:hAnsi="Arial" w:cs="Arial"/>
          <w:sz w:val="24"/>
          <w:szCs w:val="24"/>
        </w:rPr>
        <w:t>idades.</w:t>
      </w:r>
    </w:p>
    <w:p w:rsidR="00E73D67" w:rsidRPr="00753D31" w:rsidRDefault="00E73D67" w:rsidP="00E73D67">
      <w:pPr>
        <w:spacing w:after="224"/>
        <w:jc w:val="both"/>
        <w:rPr>
          <w:rFonts w:ascii="Arial" w:hAnsi="Arial" w:cs="Arial"/>
          <w:sz w:val="24"/>
          <w:szCs w:val="24"/>
        </w:rPr>
      </w:pPr>
      <w:r w:rsidRPr="00753D31">
        <w:rPr>
          <w:rFonts w:ascii="Arial" w:hAnsi="Arial" w:cs="Arial"/>
          <w:sz w:val="24"/>
          <w:szCs w:val="24"/>
        </w:rPr>
        <w:t>Art. 7</w:t>
      </w:r>
      <w:r w:rsidRPr="00753D31">
        <w:rPr>
          <w:rFonts w:ascii="Arial" w:hAnsi="Arial" w:cs="Arial"/>
          <w:sz w:val="24"/>
          <w:szCs w:val="24"/>
          <w:vertAlign w:val="superscript"/>
        </w:rPr>
        <w:t xml:space="preserve">0 </w:t>
      </w:r>
      <w:r w:rsidRPr="00753D31">
        <w:rPr>
          <w:rFonts w:ascii="Arial" w:hAnsi="Arial" w:cs="Arial"/>
          <w:sz w:val="24"/>
          <w:szCs w:val="24"/>
        </w:rPr>
        <w:t xml:space="preserve">A Corregedoria e Ouvidoria </w:t>
      </w:r>
      <w:r w:rsidR="007441E8" w:rsidRPr="00753D31">
        <w:rPr>
          <w:rFonts w:ascii="Arial" w:hAnsi="Arial" w:cs="Arial"/>
          <w:sz w:val="24"/>
          <w:szCs w:val="24"/>
        </w:rPr>
        <w:t>poderão ser instaladas</w:t>
      </w:r>
      <w:r w:rsidRPr="00753D31">
        <w:rPr>
          <w:rFonts w:ascii="Arial" w:hAnsi="Arial" w:cs="Arial"/>
          <w:sz w:val="24"/>
          <w:szCs w:val="24"/>
        </w:rPr>
        <w:t xml:space="preserve"> em prédio separado da sede da prefeitura Municipal.</w:t>
      </w:r>
    </w:p>
    <w:p w:rsidR="00E73D67" w:rsidRPr="00753D31" w:rsidRDefault="00E73D67" w:rsidP="00E73D67">
      <w:pPr>
        <w:spacing w:after="208" w:line="259" w:lineRule="auto"/>
        <w:ind w:hanging="10"/>
        <w:jc w:val="both"/>
        <w:rPr>
          <w:rFonts w:ascii="Arial" w:hAnsi="Arial" w:cs="Arial"/>
          <w:sz w:val="24"/>
          <w:szCs w:val="24"/>
        </w:rPr>
      </w:pPr>
      <w:r w:rsidRPr="00753D31">
        <w:rPr>
          <w:rFonts w:ascii="Arial" w:hAnsi="Arial" w:cs="Arial"/>
          <w:sz w:val="24"/>
          <w:szCs w:val="24"/>
        </w:rPr>
        <w:t>I – Receber e apurar denúncias, reclamações e representações sobre atos considerados ilegais, arbitrários, ou que contrariem o interesse público, praticado por servidores municipais</w:t>
      </w:r>
      <w:r w:rsidR="00821223" w:rsidRPr="00753D31">
        <w:rPr>
          <w:rFonts w:ascii="Arial" w:hAnsi="Arial" w:cs="Arial"/>
          <w:sz w:val="24"/>
          <w:szCs w:val="24"/>
        </w:rPr>
        <w:t>;</w:t>
      </w:r>
    </w:p>
    <w:p w:rsidR="00E73D67" w:rsidRPr="00753D31" w:rsidRDefault="00821223" w:rsidP="00E73D67">
      <w:pPr>
        <w:spacing w:after="208" w:line="259" w:lineRule="auto"/>
        <w:ind w:hanging="10"/>
        <w:jc w:val="both"/>
        <w:rPr>
          <w:rFonts w:ascii="Arial" w:hAnsi="Arial" w:cs="Arial"/>
          <w:sz w:val="24"/>
          <w:szCs w:val="24"/>
        </w:rPr>
      </w:pPr>
      <w:r w:rsidRPr="00753D31">
        <w:rPr>
          <w:rFonts w:ascii="Arial" w:hAnsi="Arial" w:cs="Arial"/>
          <w:sz w:val="24"/>
          <w:szCs w:val="24"/>
        </w:rPr>
        <w:t>II – R</w:t>
      </w:r>
      <w:r w:rsidR="00E73D67" w:rsidRPr="00753D31">
        <w:rPr>
          <w:rFonts w:ascii="Arial" w:hAnsi="Arial" w:cs="Arial"/>
          <w:sz w:val="24"/>
          <w:szCs w:val="24"/>
        </w:rPr>
        <w:t xml:space="preserve">ealizar </w:t>
      </w:r>
      <w:r w:rsidRPr="00753D31">
        <w:rPr>
          <w:rFonts w:ascii="Arial" w:hAnsi="Arial" w:cs="Arial"/>
          <w:sz w:val="24"/>
          <w:szCs w:val="24"/>
        </w:rPr>
        <w:t>diligencia</w:t>
      </w:r>
      <w:r w:rsidR="00C530CB" w:rsidRPr="00753D31">
        <w:rPr>
          <w:rFonts w:ascii="Arial" w:hAnsi="Arial" w:cs="Arial"/>
          <w:sz w:val="24"/>
          <w:szCs w:val="24"/>
        </w:rPr>
        <w:t xml:space="preserve"> </w:t>
      </w:r>
      <w:r w:rsidRPr="00753D31">
        <w:rPr>
          <w:rFonts w:ascii="Arial" w:hAnsi="Arial" w:cs="Arial"/>
          <w:sz w:val="24"/>
          <w:szCs w:val="24"/>
        </w:rPr>
        <w:t>nas unidades</w:t>
      </w:r>
      <w:r w:rsidR="00E73D67" w:rsidRPr="00753D31">
        <w:rPr>
          <w:rFonts w:ascii="Arial" w:hAnsi="Arial" w:cs="Arial"/>
          <w:sz w:val="24"/>
          <w:szCs w:val="24"/>
        </w:rPr>
        <w:t xml:space="preserve"> da administração municipal, sempre que necessário para o desenvolvimento de suas atividades;</w:t>
      </w:r>
    </w:p>
    <w:p w:rsidR="00E73D67" w:rsidRPr="00753D31" w:rsidRDefault="00E73D67" w:rsidP="00E73D67">
      <w:pPr>
        <w:spacing w:after="208" w:line="259" w:lineRule="auto"/>
        <w:ind w:hanging="10"/>
        <w:jc w:val="both"/>
        <w:rPr>
          <w:rFonts w:ascii="Arial" w:hAnsi="Arial" w:cs="Arial"/>
          <w:sz w:val="24"/>
          <w:szCs w:val="24"/>
        </w:rPr>
      </w:pPr>
      <w:r w:rsidRPr="00753D31">
        <w:rPr>
          <w:rFonts w:ascii="Arial" w:hAnsi="Arial" w:cs="Arial"/>
          <w:sz w:val="24"/>
          <w:szCs w:val="24"/>
        </w:rPr>
        <w:t xml:space="preserve">III - </w:t>
      </w:r>
      <w:r w:rsidR="00821223" w:rsidRPr="00753D31">
        <w:rPr>
          <w:rFonts w:ascii="Arial" w:hAnsi="Arial" w:cs="Arial"/>
          <w:sz w:val="24"/>
          <w:szCs w:val="24"/>
        </w:rPr>
        <w:t>M</w:t>
      </w:r>
      <w:r w:rsidRPr="00753D31">
        <w:rPr>
          <w:rFonts w:ascii="Arial" w:hAnsi="Arial" w:cs="Arial"/>
          <w:sz w:val="24"/>
          <w:szCs w:val="24"/>
        </w:rPr>
        <w:t>anter sigilo, quando solicitado, sobre denúncias e reclamações, bem como sobre sua fonte, providenciando, junto aos órgãos competentes, proteção aos denunciantes;</w:t>
      </w:r>
    </w:p>
    <w:p w:rsidR="00E73D67" w:rsidRPr="00753D31" w:rsidRDefault="00E73D67" w:rsidP="00E73D67">
      <w:pPr>
        <w:spacing w:after="208" w:line="259" w:lineRule="auto"/>
        <w:ind w:hanging="10"/>
        <w:jc w:val="both"/>
        <w:rPr>
          <w:rFonts w:ascii="Arial" w:hAnsi="Arial" w:cs="Arial"/>
          <w:sz w:val="24"/>
          <w:szCs w:val="24"/>
        </w:rPr>
      </w:pPr>
      <w:r w:rsidRPr="00753D31">
        <w:rPr>
          <w:rFonts w:ascii="Arial" w:hAnsi="Arial" w:cs="Arial"/>
          <w:sz w:val="24"/>
          <w:szCs w:val="24"/>
        </w:rPr>
        <w:t xml:space="preserve">IV - </w:t>
      </w:r>
      <w:r w:rsidR="00821223" w:rsidRPr="00753D31">
        <w:rPr>
          <w:rFonts w:ascii="Arial" w:hAnsi="Arial" w:cs="Arial"/>
          <w:sz w:val="24"/>
          <w:szCs w:val="24"/>
        </w:rPr>
        <w:t>M</w:t>
      </w:r>
      <w:r w:rsidRPr="00753D31">
        <w:rPr>
          <w:rFonts w:ascii="Arial" w:hAnsi="Arial" w:cs="Arial"/>
          <w:sz w:val="24"/>
          <w:szCs w:val="24"/>
        </w:rPr>
        <w:t xml:space="preserve">anter serviço </w:t>
      </w:r>
      <w:r w:rsidR="00C530CB" w:rsidRPr="00753D31">
        <w:rPr>
          <w:rFonts w:ascii="Arial" w:hAnsi="Arial" w:cs="Arial"/>
          <w:sz w:val="24"/>
          <w:szCs w:val="24"/>
        </w:rPr>
        <w:t>telefônico</w:t>
      </w:r>
      <w:r w:rsidRPr="00753D31">
        <w:rPr>
          <w:rFonts w:ascii="Arial" w:hAnsi="Arial" w:cs="Arial"/>
          <w:sz w:val="24"/>
          <w:szCs w:val="24"/>
        </w:rPr>
        <w:t xml:space="preserve"> gratuito destinado a receber denúncias, reclamações ou sugestões;</w:t>
      </w:r>
    </w:p>
    <w:p w:rsidR="00E73D67" w:rsidRPr="00753D31" w:rsidRDefault="00E73D67" w:rsidP="00E73D67">
      <w:pPr>
        <w:spacing w:after="208" w:line="259" w:lineRule="auto"/>
        <w:ind w:hanging="10"/>
        <w:jc w:val="both"/>
        <w:rPr>
          <w:rFonts w:ascii="Arial" w:hAnsi="Arial" w:cs="Arial"/>
          <w:sz w:val="24"/>
          <w:szCs w:val="24"/>
        </w:rPr>
      </w:pPr>
      <w:r w:rsidRPr="00753D31">
        <w:rPr>
          <w:rFonts w:ascii="Arial" w:hAnsi="Arial" w:cs="Arial"/>
          <w:sz w:val="24"/>
          <w:szCs w:val="24"/>
        </w:rPr>
        <w:t xml:space="preserve">V - </w:t>
      </w:r>
      <w:r w:rsidR="00821223" w:rsidRPr="00753D31">
        <w:rPr>
          <w:rFonts w:ascii="Arial" w:hAnsi="Arial" w:cs="Arial"/>
          <w:sz w:val="24"/>
          <w:szCs w:val="24"/>
        </w:rPr>
        <w:t>P</w:t>
      </w:r>
      <w:r w:rsidRPr="00753D31">
        <w:rPr>
          <w:rFonts w:ascii="Arial" w:hAnsi="Arial" w:cs="Arial"/>
          <w:sz w:val="24"/>
          <w:szCs w:val="24"/>
        </w:rPr>
        <w:t>romover estudos, propostas e sugestões, em colaboração com os demais órgãos da Administração, objetivando aprimorar a eficiência e eficácia;</w:t>
      </w:r>
    </w:p>
    <w:p w:rsidR="00E73D67" w:rsidRPr="00753D31" w:rsidRDefault="00E73D67" w:rsidP="00E73D67">
      <w:pPr>
        <w:spacing w:after="208" w:line="259" w:lineRule="auto"/>
        <w:ind w:hanging="10"/>
        <w:jc w:val="both"/>
        <w:rPr>
          <w:rFonts w:ascii="Arial" w:hAnsi="Arial" w:cs="Arial"/>
          <w:sz w:val="24"/>
          <w:szCs w:val="24"/>
        </w:rPr>
      </w:pPr>
      <w:r w:rsidRPr="00753D31">
        <w:rPr>
          <w:rFonts w:ascii="Arial" w:hAnsi="Arial" w:cs="Arial"/>
          <w:sz w:val="24"/>
          <w:szCs w:val="24"/>
        </w:rPr>
        <w:t xml:space="preserve">VI - </w:t>
      </w:r>
      <w:r w:rsidR="00821223" w:rsidRPr="00753D31">
        <w:rPr>
          <w:rFonts w:ascii="Arial" w:hAnsi="Arial" w:cs="Arial"/>
          <w:sz w:val="24"/>
          <w:szCs w:val="24"/>
        </w:rPr>
        <w:t>E</w:t>
      </w:r>
      <w:r w:rsidRPr="00753D31">
        <w:rPr>
          <w:rFonts w:ascii="Arial" w:hAnsi="Arial" w:cs="Arial"/>
          <w:sz w:val="24"/>
          <w:szCs w:val="24"/>
        </w:rPr>
        <w:t>laborar e publicar, anualmente, relatório de suas atividades.</w:t>
      </w:r>
    </w:p>
    <w:p w:rsidR="00E73D67" w:rsidRPr="00753D31" w:rsidRDefault="00E73D67" w:rsidP="00E73D67">
      <w:pPr>
        <w:ind w:hanging="10"/>
        <w:jc w:val="both"/>
        <w:rPr>
          <w:rFonts w:ascii="Arial" w:hAnsi="Arial" w:cs="Arial"/>
          <w:sz w:val="24"/>
          <w:szCs w:val="24"/>
        </w:rPr>
      </w:pPr>
      <w:r w:rsidRPr="00753D31">
        <w:rPr>
          <w:rFonts w:ascii="Arial" w:hAnsi="Arial" w:cs="Arial"/>
          <w:sz w:val="24"/>
          <w:szCs w:val="24"/>
        </w:rPr>
        <w:t xml:space="preserve">Art. </w:t>
      </w:r>
      <w:r w:rsidR="00821223" w:rsidRPr="00753D31">
        <w:rPr>
          <w:rFonts w:ascii="Arial" w:hAnsi="Arial" w:cs="Arial"/>
          <w:sz w:val="24"/>
          <w:szCs w:val="24"/>
        </w:rPr>
        <w:t>8</w:t>
      </w:r>
      <w:r w:rsidR="00821223" w:rsidRPr="00753D31">
        <w:rPr>
          <w:rFonts w:ascii="Arial" w:hAnsi="Arial" w:cs="Arial"/>
          <w:sz w:val="24"/>
          <w:szCs w:val="24"/>
          <w:vertAlign w:val="superscript"/>
        </w:rPr>
        <w:t>0</w:t>
      </w:r>
      <w:r w:rsidRPr="00753D31">
        <w:rPr>
          <w:rFonts w:ascii="Arial" w:hAnsi="Arial" w:cs="Arial"/>
          <w:sz w:val="24"/>
          <w:szCs w:val="24"/>
        </w:rPr>
        <w:t xml:space="preserve"> O Corregedor Ouvidor será substituído nos seus impedimentos por um dos membros da corregedoria e ouvidoria, nomeado pelo Prefeito.</w:t>
      </w:r>
    </w:p>
    <w:p w:rsidR="00821223" w:rsidRPr="00753D31" w:rsidRDefault="00821223" w:rsidP="00E73D67">
      <w:pPr>
        <w:ind w:hanging="10"/>
        <w:jc w:val="both"/>
        <w:rPr>
          <w:rFonts w:ascii="Arial" w:hAnsi="Arial" w:cs="Arial"/>
          <w:sz w:val="24"/>
          <w:szCs w:val="24"/>
        </w:rPr>
      </w:pPr>
    </w:p>
    <w:p w:rsidR="00E73D67" w:rsidRPr="00753D31" w:rsidRDefault="00E73D67" w:rsidP="00E73D67">
      <w:pPr>
        <w:spacing w:after="38"/>
        <w:ind w:hanging="5"/>
        <w:jc w:val="both"/>
        <w:rPr>
          <w:rFonts w:ascii="Arial" w:hAnsi="Arial" w:cs="Arial"/>
          <w:sz w:val="24"/>
          <w:szCs w:val="24"/>
        </w:rPr>
      </w:pPr>
      <w:r w:rsidRPr="00753D31">
        <w:rPr>
          <w:rFonts w:ascii="Arial" w:hAnsi="Arial" w:cs="Arial"/>
          <w:sz w:val="24"/>
          <w:szCs w:val="24"/>
        </w:rPr>
        <w:t xml:space="preserve">Art. </w:t>
      </w:r>
      <w:r w:rsidR="00821223" w:rsidRPr="00753D31">
        <w:rPr>
          <w:rFonts w:ascii="Arial" w:hAnsi="Arial" w:cs="Arial"/>
          <w:sz w:val="24"/>
          <w:szCs w:val="24"/>
        </w:rPr>
        <w:t>9</w:t>
      </w:r>
      <w:r w:rsidR="00821223" w:rsidRPr="00753D31">
        <w:rPr>
          <w:rFonts w:ascii="Arial" w:hAnsi="Arial" w:cs="Arial"/>
          <w:sz w:val="24"/>
          <w:szCs w:val="24"/>
          <w:vertAlign w:val="superscript"/>
        </w:rPr>
        <w:t>0</w:t>
      </w:r>
      <w:r w:rsidRPr="00753D31">
        <w:rPr>
          <w:rFonts w:ascii="Arial" w:hAnsi="Arial" w:cs="Arial"/>
          <w:sz w:val="24"/>
          <w:szCs w:val="24"/>
        </w:rPr>
        <w:t xml:space="preserve"> Para a consecução de seus objetivos a Corregedoria e Ouvidoria Municipal atuará:</w:t>
      </w:r>
    </w:p>
    <w:p w:rsidR="00E73D67" w:rsidRPr="00753D31" w:rsidRDefault="00E73D67" w:rsidP="00E73D67">
      <w:pPr>
        <w:spacing w:after="38"/>
        <w:ind w:hanging="5"/>
        <w:jc w:val="both"/>
        <w:rPr>
          <w:rFonts w:ascii="Arial" w:hAnsi="Arial" w:cs="Arial"/>
          <w:sz w:val="24"/>
          <w:szCs w:val="24"/>
        </w:rPr>
      </w:pPr>
      <w:r w:rsidRPr="00753D31">
        <w:rPr>
          <w:rFonts w:ascii="Arial" w:hAnsi="Arial" w:cs="Arial"/>
          <w:sz w:val="24"/>
          <w:szCs w:val="24"/>
        </w:rPr>
        <w:t>I – Por iniciativa própria;</w:t>
      </w:r>
    </w:p>
    <w:p w:rsidR="00E73D67" w:rsidRPr="00753D31" w:rsidRDefault="00E73D67" w:rsidP="00E73D67">
      <w:pPr>
        <w:spacing w:after="38"/>
        <w:ind w:hanging="5"/>
        <w:jc w:val="both"/>
        <w:rPr>
          <w:rFonts w:ascii="Arial" w:hAnsi="Arial" w:cs="Arial"/>
          <w:sz w:val="24"/>
          <w:szCs w:val="24"/>
        </w:rPr>
      </w:pPr>
      <w:r w:rsidRPr="00753D31">
        <w:rPr>
          <w:rFonts w:ascii="Arial" w:hAnsi="Arial" w:cs="Arial"/>
          <w:sz w:val="24"/>
          <w:szCs w:val="24"/>
        </w:rPr>
        <w:t>II – Por solicitação do chefe do executivo e dos secretários e demais autoridades municipais.</w:t>
      </w:r>
    </w:p>
    <w:p w:rsidR="00821223" w:rsidRPr="00753D31" w:rsidRDefault="00821223" w:rsidP="00E73D67">
      <w:pPr>
        <w:spacing w:after="38"/>
        <w:ind w:hanging="5"/>
        <w:jc w:val="both"/>
        <w:rPr>
          <w:rFonts w:ascii="Arial" w:hAnsi="Arial" w:cs="Arial"/>
          <w:sz w:val="24"/>
          <w:szCs w:val="24"/>
        </w:rPr>
      </w:pPr>
    </w:p>
    <w:p w:rsidR="00E73D67" w:rsidRPr="00753D31" w:rsidRDefault="00E73D67" w:rsidP="00E73D67">
      <w:pPr>
        <w:ind w:hanging="5"/>
        <w:jc w:val="both"/>
        <w:rPr>
          <w:rFonts w:ascii="Arial" w:hAnsi="Arial" w:cs="Arial"/>
          <w:sz w:val="24"/>
          <w:szCs w:val="24"/>
        </w:rPr>
      </w:pPr>
      <w:r w:rsidRPr="00753D31">
        <w:rPr>
          <w:rFonts w:ascii="Arial" w:hAnsi="Arial" w:cs="Arial"/>
          <w:sz w:val="24"/>
          <w:szCs w:val="24"/>
        </w:rPr>
        <w:t>Art. 10. O vencimento do cargo de Corregedor e Ouvidor Municipal, criado por essa Lei, serão os constantes no Anexo I, código 0201.0.04-CC-02, da Lei Municipal nº 132/2015.</w:t>
      </w:r>
    </w:p>
    <w:p w:rsidR="00821223" w:rsidRPr="00753D31" w:rsidRDefault="00821223" w:rsidP="00E73D67">
      <w:pPr>
        <w:ind w:hanging="5"/>
        <w:jc w:val="both"/>
        <w:rPr>
          <w:rFonts w:ascii="Arial" w:hAnsi="Arial" w:cs="Arial"/>
          <w:sz w:val="24"/>
          <w:szCs w:val="24"/>
        </w:rPr>
      </w:pPr>
    </w:p>
    <w:p w:rsidR="00E73D67" w:rsidRPr="00753D31" w:rsidRDefault="00E73D67" w:rsidP="00E73D67">
      <w:pPr>
        <w:spacing w:after="276"/>
        <w:ind w:hanging="5"/>
        <w:jc w:val="both"/>
        <w:rPr>
          <w:rFonts w:ascii="Arial" w:hAnsi="Arial" w:cs="Arial"/>
          <w:sz w:val="24"/>
          <w:szCs w:val="24"/>
        </w:rPr>
      </w:pPr>
      <w:r w:rsidRPr="00753D31">
        <w:rPr>
          <w:rFonts w:ascii="Arial" w:hAnsi="Arial" w:cs="Arial"/>
          <w:noProof/>
          <w:sz w:val="24"/>
          <w:szCs w:val="24"/>
        </w:rPr>
        <w:drawing>
          <wp:anchor distT="0" distB="0" distL="114300" distR="114300" simplePos="0" relativeHeight="251661312" behindDoc="0" locked="0" layoutInCell="1" allowOverlap="0">
            <wp:simplePos x="0" y="0"/>
            <wp:positionH relativeFrom="page">
              <wp:posOffset>329184</wp:posOffset>
            </wp:positionH>
            <wp:positionV relativeFrom="page">
              <wp:posOffset>3965448</wp:posOffset>
            </wp:positionV>
            <wp:extent cx="24384" cy="24385"/>
            <wp:effectExtent l="0" t="0" r="0" b="0"/>
            <wp:wrapSquare wrapText="bothSides"/>
            <wp:docPr id="17908" name="Picture 17908"/>
            <wp:cNvGraphicFramePr/>
            <a:graphic xmlns:a="http://schemas.openxmlformats.org/drawingml/2006/main">
              <a:graphicData uri="http://schemas.openxmlformats.org/drawingml/2006/picture">
                <pic:pic xmlns:pic="http://schemas.openxmlformats.org/drawingml/2006/picture">
                  <pic:nvPicPr>
                    <pic:cNvPr id="17908" name="Picture 17908"/>
                    <pic:cNvPicPr/>
                  </pic:nvPicPr>
                  <pic:blipFill>
                    <a:blip r:embed="rId7" cstate="print"/>
                    <a:stretch>
                      <a:fillRect/>
                    </a:stretch>
                  </pic:blipFill>
                  <pic:spPr>
                    <a:xfrm>
                      <a:off x="0" y="0"/>
                      <a:ext cx="24384" cy="24385"/>
                    </a:xfrm>
                    <a:prstGeom prst="rect">
                      <a:avLst/>
                    </a:prstGeom>
                  </pic:spPr>
                </pic:pic>
              </a:graphicData>
            </a:graphic>
          </wp:anchor>
        </w:drawing>
      </w:r>
      <w:r w:rsidRPr="00753D31">
        <w:rPr>
          <w:rFonts w:ascii="Arial" w:hAnsi="Arial" w:cs="Arial"/>
          <w:noProof/>
          <w:sz w:val="24"/>
          <w:szCs w:val="24"/>
        </w:rPr>
        <w:drawing>
          <wp:anchor distT="0" distB="0" distL="114300" distR="114300" simplePos="0" relativeHeight="251662336" behindDoc="0" locked="0" layoutInCell="1" allowOverlap="0">
            <wp:simplePos x="0" y="0"/>
            <wp:positionH relativeFrom="page">
              <wp:posOffset>457200</wp:posOffset>
            </wp:positionH>
            <wp:positionV relativeFrom="page">
              <wp:posOffset>3986784</wp:posOffset>
            </wp:positionV>
            <wp:extent cx="9144" cy="12192"/>
            <wp:effectExtent l="0" t="0" r="0" b="0"/>
            <wp:wrapSquare wrapText="bothSides"/>
            <wp:docPr id="17909" name="Picture 17909"/>
            <wp:cNvGraphicFramePr/>
            <a:graphic xmlns:a="http://schemas.openxmlformats.org/drawingml/2006/main">
              <a:graphicData uri="http://schemas.openxmlformats.org/drawingml/2006/picture">
                <pic:pic xmlns:pic="http://schemas.openxmlformats.org/drawingml/2006/picture">
                  <pic:nvPicPr>
                    <pic:cNvPr id="17909" name="Picture 17909"/>
                    <pic:cNvPicPr/>
                  </pic:nvPicPr>
                  <pic:blipFill>
                    <a:blip r:embed="rId8" cstate="print"/>
                    <a:stretch>
                      <a:fillRect/>
                    </a:stretch>
                  </pic:blipFill>
                  <pic:spPr>
                    <a:xfrm>
                      <a:off x="0" y="0"/>
                      <a:ext cx="9144" cy="12192"/>
                    </a:xfrm>
                    <a:prstGeom prst="rect">
                      <a:avLst/>
                    </a:prstGeom>
                  </pic:spPr>
                </pic:pic>
              </a:graphicData>
            </a:graphic>
          </wp:anchor>
        </w:drawing>
      </w:r>
      <w:r w:rsidRPr="00753D31">
        <w:rPr>
          <w:rFonts w:ascii="Arial" w:hAnsi="Arial" w:cs="Arial"/>
          <w:noProof/>
          <w:sz w:val="24"/>
          <w:szCs w:val="24"/>
        </w:rPr>
        <w:drawing>
          <wp:anchor distT="0" distB="0" distL="114300" distR="114300" simplePos="0" relativeHeight="251663360" behindDoc="0" locked="0" layoutInCell="1" allowOverlap="0">
            <wp:simplePos x="0" y="0"/>
            <wp:positionH relativeFrom="page">
              <wp:posOffset>359664</wp:posOffset>
            </wp:positionH>
            <wp:positionV relativeFrom="page">
              <wp:posOffset>3989833</wp:posOffset>
            </wp:positionV>
            <wp:extent cx="91440" cy="30480"/>
            <wp:effectExtent l="0" t="0" r="0" b="0"/>
            <wp:wrapSquare wrapText="bothSides"/>
            <wp:docPr id="17910" name="Picture 17910"/>
            <wp:cNvGraphicFramePr/>
            <a:graphic xmlns:a="http://schemas.openxmlformats.org/drawingml/2006/main">
              <a:graphicData uri="http://schemas.openxmlformats.org/drawingml/2006/picture">
                <pic:pic xmlns:pic="http://schemas.openxmlformats.org/drawingml/2006/picture">
                  <pic:nvPicPr>
                    <pic:cNvPr id="17910" name="Picture 17910"/>
                    <pic:cNvPicPr/>
                  </pic:nvPicPr>
                  <pic:blipFill>
                    <a:blip r:embed="rId9" cstate="print"/>
                    <a:stretch>
                      <a:fillRect/>
                    </a:stretch>
                  </pic:blipFill>
                  <pic:spPr>
                    <a:xfrm>
                      <a:off x="0" y="0"/>
                      <a:ext cx="91440" cy="30480"/>
                    </a:xfrm>
                    <a:prstGeom prst="rect">
                      <a:avLst/>
                    </a:prstGeom>
                  </pic:spPr>
                </pic:pic>
              </a:graphicData>
            </a:graphic>
          </wp:anchor>
        </w:drawing>
      </w:r>
      <w:r w:rsidRPr="00753D31">
        <w:rPr>
          <w:rFonts w:ascii="Arial" w:hAnsi="Arial" w:cs="Arial"/>
          <w:sz w:val="24"/>
          <w:szCs w:val="24"/>
        </w:rPr>
        <w:t>Art. 11. Aos procedimentos administrativos disciplinares da Corregedoria e Ouvidoria Municipal aplicam-se as disposições do Estatuto dos Servidores Públicos Municipais e suas alterações aplicando-se as penalidades ali previstas.</w:t>
      </w:r>
    </w:p>
    <w:p w:rsidR="00E73D67" w:rsidRPr="00753D31" w:rsidRDefault="00E73D67" w:rsidP="00E73D67">
      <w:pPr>
        <w:spacing w:after="276"/>
        <w:ind w:hanging="5"/>
        <w:jc w:val="both"/>
        <w:rPr>
          <w:rFonts w:ascii="Arial" w:hAnsi="Arial" w:cs="Arial"/>
          <w:sz w:val="24"/>
          <w:szCs w:val="24"/>
        </w:rPr>
      </w:pPr>
      <w:r w:rsidRPr="00753D31">
        <w:rPr>
          <w:rFonts w:ascii="Arial" w:hAnsi="Arial" w:cs="Arial"/>
          <w:sz w:val="24"/>
          <w:szCs w:val="24"/>
        </w:rPr>
        <w:lastRenderedPageBreak/>
        <w:t xml:space="preserve">Art. 12. Deverá obrigatoriamente a corregedoria e ouvidoria acompanhar </w:t>
      </w:r>
      <w:r w:rsidR="00821223" w:rsidRPr="00753D31">
        <w:rPr>
          <w:rFonts w:ascii="Arial" w:hAnsi="Arial" w:cs="Arial"/>
          <w:sz w:val="24"/>
          <w:szCs w:val="24"/>
        </w:rPr>
        <w:t>o trabalho relativo a avaliações de desempenho dos servidores, em atenção ao comprimento ao princípio constitucional da eficiência e eficácia na administração pública</w:t>
      </w:r>
      <w:r w:rsidRPr="00753D31">
        <w:rPr>
          <w:rFonts w:ascii="Arial" w:hAnsi="Arial" w:cs="Arial"/>
          <w:sz w:val="24"/>
          <w:szCs w:val="24"/>
        </w:rPr>
        <w:t>. Devendo também conduzir o processo administrativo disciplinar em razão de insuficiência de desempenho por parte do servidor ou de qualquer outra infração cometida pelo servidor prevista em lei.</w:t>
      </w:r>
    </w:p>
    <w:p w:rsidR="00E73D67" w:rsidRPr="00753D31" w:rsidRDefault="00E73D67" w:rsidP="00E73D67">
      <w:pPr>
        <w:jc w:val="both"/>
        <w:rPr>
          <w:rFonts w:ascii="Arial" w:hAnsi="Arial" w:cs="Arial"/>
          <w:sz w:val="24"/>
          <w:szCs w:val="24"/>
        </w:rPr>
      </w:pPr>
      <w:r w:rsidRPr="00753D31">
        <w:rPr>
          <w:rFonts w:ascii="Arial" w:hAnsi="Arial" w:cs="Arial"/>
          <w:sz w:val="24"/>
          <w:szCs w:val="24"/>
        </w:rPr>
        <w:t xml:space="preserve">Art. 13. Esta lei entrará em vigor na data de sua publicação, </w:t>
      </w:r>
      <w:proofErr w:type="gramStart"/>
      <w:r w:rsidRPr="00753D31">
        <w:rPr>
          <w:rFonts w:ascii="Arial" w:hAnsi="Arial" w:cs="Arial"/>
          <w:sz w:val="24"/>
          <w:szCs w:val="24"/>
        </w:rPr>
        <w:t>revoga-se</w:t>
      </w:r>
      <w:proofErr w:type="gramEnd"/>
      <w:r w:rsidRPr="00753D31">
        <w:rPr>
          <w:rFonts w:ascii="Arial" w:hAnsi="Arial" w:cs="Arial"/>
          <w:sz w:val="24"/>
          <w:szCs w:val="24"/>
        </w:rPr>
        <w:t xml:space="preserve"> as disposições em contrário.</w:t>
      </w:r>
    </w:p>
    <w:p w:rsidR="00821223" w:rsidRPr="00753D31" w:rsidRDefault="00821223" w:rsidP="00E73D67">
      <w:pPr>
        <w:jc w:val="both"/>
        <w:rPr>
          <w:rFonts w:ascii="Arial" w:hAnsi="Arial" w:cs="Arial"/>
          <w:sz w:val="24"/>
          <w:szCs w:val="24"/>
        </w:rPr>
      </w:pPr>
    </w:p>
    <w:p w:rsidR="00E73D67" w:rsidRPr="00753D31" w:rsidRDefault="00E73D67" w:rsidP="00753D31">
      <w:pPr>
        <w:jc w:val="right"/>
        <w:rPr>
          <w:rFonts w:ascii="Arial" w:hAnsi="Arial" w:cs="Arial"/>
          <w:sz w:val="24"/>
          <w:szCs w:val="24"/>
        </w:rPr>
      </w:pPr>
      <w:r w:rsidRPr="00753D31">
        <w:rPr>
          <w:rFonts w:ascii="Arial" w:hAnsi="Arial" w:cs="Arial"/>
          <w:sz w:val="24"/>
          <w:szCs w:val="24"/>
        </w:rPr>
        <w:t xml:space="preserve">Itapuã do Oeste RO, </w:t>
      </w:r>
      <w:r w:rsidR="00753D31" w:rsidRPr="00753D31">
        <w:rPr>
          <w:rFonts w:ascii="Arial" w:hAnsi="Arial" w:cs="Arial"/>
          <w:sz w:val="24"/>
          <w:szCs w:val="24"/>
        </w:rPr>
        <w:t>10</w:t>
      </w:r>
      <w:r w:rsidRPr="00753D31">
        <w:rPr>
          <w:rFonts w:ascii="Arial" w:hAnsi="Arial" w:cs="Arial"/>
          <w:sz w:val="24"/>
          <w:szCs w:val="24"/>
        </w:rPr>
        <w:t xml:space="preserve"> de </w:t>
      </w:r>
      <w:r w:rsidR="00753D31" w:rsidRPr="00753D31">
        <w:rPr>
          <w:rFonts w:ascii="Arial" w:hAnsi="Arial" w:cs="Arial"/>
          <w:sz w:val="24"/>
          <w:szCs w:val="24"/>
        </w:rPr>
        <w:t>Dezembro</w:t>
      </w:r>
      <w:r w:rsidRPr="00753D31">
        <w:rPr>
          <w:rFonts w:ascii="Arial" w:hAnsi="Arial" w:cs="Arial"/>
          <w:sz w:val="24"/>
          <w:szCs w:val="24"/>
        </w:rPr>
        <w:t xml:space="preserve"> de 2018</w:t>
      </w:r>
      <w:r w:rsidR="00821223" w:rsidRPr="00753D31">
        <w:rPr>
          <w:rFonts w:ascii="Arial" w:hAnsi="Arial" w:cs="Arial"/>
          <w:sz w:val="24"/>
          <w:szCs w:val="24"/>
        </w:rPr>
        <w:t>.</w:t>
      </w:r>
    </w:p>
    <w:p w:rsidR="00821223" w:rsidRPr="00753D31" w:rsidRDefault="00821223" w:rsidP="00821223">
      <w:pPr>
        <w:jc w:val="center"/>
        <w:rPr>
          <w:rFonts w:ascii="Arial" w:hAnsi="Arial" w:cs="Arial"/>
          <w:sz w:val="24"/>
          <w:szCs w:val="24"/>
        </w:rPr>
      </w:pPr>
    </w:p>
    <w:p w:rsidR="00821223" w:rsidRPr="00753D31" w:rsidRDefault="00753D31" w:rsidP="00821223">
      <w:pPr>
        <w:jc w:val="center"/>
        <w:rPr>
          <w:rFonts w:ascii="Arial" w:hAnsi="Arial" w:cs="Arial"/>
          <w:sz w:val="24"/>
          <w:szCs w:val="24"/>
        </w:rPr>
      </w:pPr>
      <w:r w:rsidRPr="00753D31">
        <w:rPr>
          <w:rFonts w:ascii="Arial" w:hAnsi="Arial" w:cs="Arial"/>
          <w:sz w:val="24"/>
          <w:szCs w:val="24"/>
        </w:rPr>
        <w:t xml:space="preserve">   </w:t>
      </w:r>
    </w:p>
    <w:p w:rsidR="00753D31" w:rsidRPr="00753D31" w:rsidRDefault="00753D31" w:rsidP="00821223">
      <w:pPr>
        <w:jc w:val="center"/>
        <w:rPr>
          <w:rFonts w:ascii="Arial" w:hAnsi="Arial" w:cs="Arial"/>
          <w:sz w:val="24"/>
          <w:szCs w:val="24"/>
        </w:rPr>
      </w:pPr>
    </w:p>
    <w:p w:rsidR="00753D31" w:rsidRPr="00753D31" w:rsidRDefault="00753D31" w:rsidP="00821223">
      <w:pPr>
        <w:jc w:val="center"/>
        <w:rPr>
          <w:rFonts w:ascii="Arial" w:hAnsi="Arial" w:cs="Arial"/>
          <w:sz w:val="24"/>
          <w:szCs w:val="24"/>
        </w:rPr>
      </w:pPr>
    </w:p>
    <w:p w:rsidR="00753D31" w:rsidRPr="00753D31" w:rsidRDefault="00753D31" w:rsidP="00821223">
      <w:pPr>
        <w:jc w:val="center"/>
        <w:rPr>
          <w:rFonts w:ascii="Arial" w:hAnsi="Arial" w:cs="Arial"/>
          <w:sz w:val="24"/>
          <w:szCs w:val="24"/>
        </w:rPr>
      </w:pPr>
    </w:p>
    <w:p w:rsidR="00753D31" w:rsidRPr="00753D31" w:rsidRDefault="00753D31" w:rsidP="00821223">
      <w:pPr>
        <w:jc w:val="center"/>
        <w:rPr>
          <w:rFonts w:ascii="Arial" w:hAnsi="Arial" w:cs="Arial"/>
          <w:b/>
          <w:sz w:val="24"/>
          <w:szCs w:val="24"/>
        </w:rPr>
      </w:pPr>
    </w:p>
    <w:p w:rsidR="00821223" w:rsidRPr="00753D31" w:rsidRDefault="00753D31" w:rsidP="00821223">
      <w:pPr>
        <w:jc w:val="center"/>
        <w:rPr>
          <w:rFonts w:ascii="Arial" w:hAnsi="Arial" w:cs="Arial"/>
          <w:b/>
          <w:sz w:val="24"/>
          <w:szCs w:val="24"/>
        </w:rPr>
      </w:pPr>
      <w:r w:rsidRPr="00753D31">
        <w:rPr>
          <w:rFonts w:ascii="Arial" w:hAnsi="Arial" w:cs="Arial"/>
          <w:b/>
          <w:sz w:val="24"/>
          <w:szCs w:val="24"/>
        </w:rPr>
        <w:t>MOISES GARCIA CAVALHEIRO</w:t>
      </w:r>
    </w:p>
    <w:p w:rsidR="00B549F1" w:rsidRPr="00753D31" w:rsidRDefault="00E73D67" w:rsidP="00821223">
      <w:pPr>
        <w:jc w:val="center"/>
        <w:rPr>
          <w:sz w:val="24"/>
          <w:szCs w:val="24"/>
        </w:rPr>
      </w:pPr>
      <w:r w:rsidRPr="00753D31">
        <w:rPr>
          <w:rFonts w:ascii="Arial" w:hAnsi="Arial" w:cs="Arial"/>
          <w:sz w:val="24"/>
          <w:szCs w:val="24"/>
        </w:rPr>
        <w:t>Prefeito</w:t>
      </w:r>
      <w:bookmarkStart w:id="0" w:name="_GoBack"/>
      <w:bookmarkEnd w:id="0"/>
    </w:p>
    <w:sectPr w:rsidR="00B549F1" w:rsidRPr="00753D31" w:rsidSect="00F56DC4">
      <w:headerReference w:type="default" r:id="rId1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6AE" w:rsidRDefault="005726AE" w:rsidP="00F56DC4">
      <w:r>
        <w:separator/>
      </w:r>
    </w:p>
  </w:endnote>
  <w:endnote w:type="continuationSeparator" w:id="0">
    <w:p w:rsidR="005726AE" w:rsidRDefault="005726AE" w:rsidP="00F56D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6AE" w:rsidRDefault="005726AE" w:rsidP="00F56DC4">
      <w:r>
        <w:separator/>
      </w:r>
    </w:p>
  </w:footnote>
  <w:footnote w:type="continuationSeparator" w:id="0">
    <w:p w:rsidR="005726AE" w:rsidRDefault="005726AE" w:rsidP="00F56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DC4" w:rsidRDefault="00A011F6" w:rsidP="00847028">
    <w:pPr>
      <w:jc w:val="center"/>
      <w:rPr>
        <w:b/>
      </w:rPr>
    </w:pPr>
    <w:r w:rsidRPr="00A011F6">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4.35pt;margin-top:-19.75pt;width:64.3pt;height:46.55pt;z-index:251658240;mso-position-horizontal-relative:margin" filled="t" fillcolor="#c8e0d8">
          <v:imagedata r:id="rId1" o:title=""/>
          <w10:wrap type="square" anchorx="margin"/>
        </v:shape>
        <o:OLEObject Type="Embed" ProgID="PBrush" ShapeID="_x0000_s2049" DrawAspect="Content" ObjectID="_1606213163" r:id="rId2"/>
      </w:pict>
    </w:r>
  </w:p>
  <w:p w:rsidR="00F56DC4" w:rsidRDefault="00F56DC4" w:rsidP="00F56DC4">
    <w:pPr>
      <w:jc w:val="center"/>
      <w:rPr>
        <w:b/>
      </w:rPr>
    </w:pPr>
  </w:p>
  <w:p w:rsidR="00F56DC4" w:rsidRDefault="00F56DC4" w:rsidP="00F56DC4">
    <w:pPr>
      <w:jc w:val="center"/>
      <w:rPr>
        <w:b/>
      </w:rPr>
    </w:pPr>
  </w:p>
  <w:p w:rsidR="00F56DC4" w:rsidRDefault="00F56DC4" w:rsidP="00847028">
    <w:pPr>
      <w:jc w:val="center"/>
    </w:pPr>
    <w:r>
      <w:rPr>
        <w:b/>
      </w:rPr>
      <w:t>PREFEITURA MUNICIPAL DE ITAPUÃ DO OESTE - RO</w:t>
    </w:r>
  </w:p>
  <w:p w:rsidR="00F56DC4" w:rsidRDefault="00F56DC4" w:rsidP="00847028">
    <w:pPr>
      <w:pStyle w:val="Cabealho"/>
      <w:pBdr>
        <w:bottom w:val="single" w:sz="4" w:space="1" w:color="auto"/>
      </w:pBdr>
      <w:jc w:val="center"/>
    </w:pPr>
    <w:r>
      <w:t>GABINETE DO PREFEITO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F56DC4"/>
    <w:rsid w:val="0002303C"/>
    <w:rsid w:val="00121414"/>
    <w:rsid w:val="00154D61"/>
    <w:rsid w:val="001607FB"/>
    <w:rsid w:val="002A302B"/>
    <w:rsid w:val="0038486C"/>
    <w:rsid w:val="003D01DB"/>
    <w:rsid w:val="003D2000"/>
    <w:rsid w:val="005726AE"/>
    <w:rsid w:val="005873DD"/>
    <w:rsid w:val="007441E8"/>
    <w:rsid w:val="00753D31"/>
    <w:rsid w:val="00784874"/>
    <w:rsid w:val="00821223"/>
    <w:rsid w:val="00847028"/>
    <w:rsid w:val="00864A90"/>
    <w:rsid w:val="008F41F1"/>
    <w:rsid w:val="00A011F6"/>
    <w:rsid w:val="00B30707"/>
    <w:rsid w:val="00B549F1"/>
    <w:rsid w:val="00C510B0"/>
    <w:rsid w:val="00C530CB"/>
    <w:rsid w:val="00D30A49"/>
    <w:rsid w:val="00E73D67"/>
    <w:rsid w:val="00E91ADA"/>
    <w:rsid w:val="00EF7CA1"/>
    <w:rsid w:val="00F22BE5"/>
    <w:rsid w:val="00F56D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C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56DC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F56DC4"/>
  </w:style>
  <w:style w:type="paragraph" w:styleId="Rodap">
    <w:name w:val="footer"/>
    <w:basedOn w:val="Normal"/>
    <w:link w:val="RodapChar"/>
    <w:uiPriority w:val="99"/>
    <w:unhideWhenUsed/>
    <w:rsid w:val="00F56DC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56DC4"/>
  </w:style>
  <w:style w:type="paragraph" w:styleId="Textodebalo">
    <w:name w:val="Balloon Text"/>
    <w:basedOn w:val="Normal"/>
    <w:link w:val="TextodebaloChar"/>
    <w:uiPriority w:val="99"/>
    <w:semiHidden/>
    <w:unhideWhenUsed/>
    <w:rsid w:val="00F56DC4"/>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56DC4"/>
    <w:rPr>
      <w:rFonts w:ascii="Tahoma" w:hAnsi="Tahoma" w:cs="Tahoma"/>
      <w:sz w:val="16"/>
      <w:szCs w:val="16"/>
    </w:rPr>
  </w:style>
  <w:style w:type="paragraph" w:styleId="Corpodetexto">
    <w:name w:val="Body Text"/>
    <w:basedOn w:val="Normal"/>
    <w:link w:val="CorpodetextoChar"/>
    <w:rsid w:val="00F56DC4"/>
    <w:pPr>
      <w:spacing w:after="120"/>
    </w:pPr>
  </w:style>
  <w:style w:type="character" w:customStyle="1" w:styleId="CorpodetextoChar">
    <w:name w:val="Corpo de texto Char"/>
    <w:basedOn w:val="Fontepargpadro"/>
    <w:link w:val="Corpodetexto"/>
    <w:rsid w:val="00F56DC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C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56DC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F56DC4"/>
  </w:style>
  <w:style w:type="paragraph" w:styleId="Rodap">
    <w:name w:val="footer"/>
    <w:basedOn w:val="Normal"/>
    <w:link w:val="RodapChar"/>
    <w:uiPriority w:val="99"/>
    <w:unhideWhenUsed/>
    <w:rsid w:val="00F56DC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56DC4"/>
  </w:style>
  <w:style w:type="paragraph" w:styleId="Textodebalo">
    <w:name w:val="Balloon Text"/>
    <w:basedOn w:val="Normal"/>
    <w:link w:val="TextodebaloChar"/>
    <w:uiPriority w:val="99"/>
    <w:semiHidden/>
    <w:unhideWhenUsed/>
    <w:rsid w:val="00F56DC4"/>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56DC4"/>
    <w:rPr>
      <w:rFonts w:ascii="Tahoma" w:hAnsi="Tahoma" w:cs="Tahoma"/>
      <w:sz w:val="16"/>
      <w:szCs w:val="16"/>
    </w:rPr>
  </w:style>
  <w:style w:type="paragraph" w:styleId="Corpodetexto">
    <w:name w:val="Body Text"/>
    <w:basedOn w:val="Normal"/>
    <w:link w:val="CorpodetextoChar"/>
    <w:rsid w:val="00F56DC4"/>
    <w:pPr>
      <w:spacing w:after="120"/>
    </w:pPr>
  </w:style>
  <w:style w:type="character" w:customStyle="1" w:styleId="CorpodetextoChar">
    <w:name w:val="Corpo de texto Char"/>
    <w:basedOn w:val="Fontepargpadro"/>
    <w:link w:val="Corpodetexto"/>
    <w:rsid w:val="00F56DC4"/>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1425</Words>
  <Characters>7696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sefaplan-adm-01</cp:lastModifiedBy>
  <cp:revision>9</cp:revision>
  <cp:lastPrinted>2018-12-13T16:36:00Z</cp:lastPrinted>
  <dcterms:created xsi:type="dcterms:W3CDTF">2018-11-13T13:37:00Z</dcterms:created>
  <dcterms:modified xsi:type="dcterms:W3CDTF">2018-12-13T17:33:00Z</dcterms:modified>
</cp:coreProperties>
</file>