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EA0DD0" w:rsidP="0066471C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4" o:title=""/>
            <w10:wrap type="topAndBottom"/>
          </v:shape>
          <o:OLEObject Type="Embed" ProgID="PBrush" ShapeID="_x0000_s1026" DrawAspect="Content" ObjectID="_1551505342" r:id="rId5"/>
        </w:pict>
      </w:r>
    </w:p>
    <w:p w:rsidR="0029597B" w:rsidRPr="004579A7" w:rsidRDefault="0029597B" w:rsidP="0066471C">
      <w:pPr>
        <w:pStyle w:val="Cabealho"/>
        <w:jc w:val="center"/>
        <w:rPr>
          <w:rFonts w:ascii="Arial" w:hAnsi="Arial" w:cs="Arial"/>
          <w:b/>
          <w:color w:val="333300"/>
        </w:rPr>
      </w:pPr>
    </w:p>
    <w:p w:rsidR="0066471C" w:rsidRPr="004579A7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579A7">
        <w:rPr>
          <w:rFonts w:ascii="Arial" w:hAnsi="Arial" w:cs="Arial"/>
          <w:b/>
          <w:color w:val="333300"/>
        </w:rPr>
        <w:t>PREFEITURA MUNICIPAL DE ITAPUÃ DOOESTE</w:t>
      </w:r>
    </w:p>
    <w:p w:rsidR="0029597B" w:rsidRPr="006103C1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4579A7">
        <w:rPr>
          <w:rFonts w:ascii="Arial" w:hAnsi="Arial" w:cs="Arial"/>
          <w:b/>
          <w:color w:val="333300"/>
        </w:rPr>
        <w:t>PODER EXECUTIVO – GABINETE MUNICIPAL</w:t>
      </w:r>
    </w:p>
    <w:p w:rsidR="008F22B4" w:rsidRPr="0084737D" w:rsidRDefault="008F22B4" w:rsidP="00B21849">
      <w:pPr>
        <w:pStyle w:val="Ttulo1"/>
        <w:rPr>
          <w:color w:val="000000" w:themeColor="text1"/>
        </w:rPr>
      </w:pPr>
    </w:p>
    <w:p w:rsidR="0066471C" w:rsidRPr="00D81FA4" w:rsidRDefault="006F6521" w:rsidP="00B21849">
      <w:pPr>
        <w:pStyle w:val="Ttulo1"/>
        <w:rPr>
          <w:b/>
          <w:color w:val="FF0000"/>
        </w:rPr>
      </w:pPr>
      <w:r w:rsidRPr="0084737D">
        <w:rPr>
          <w:color w:val="000000" w:themeColor="text1"/>
        </w:rPr>
        <w:t xml:space="preserve">Ofício Nº. </w:t>
      </w:r>
      <w:r w:rsidR="0084737D" w:rsidRPr="0084737D">
        <w:rPr>
          <w:color w:val="000000" w:themeColor="text1"/>
        </w:rPr>
        <w:t>148</w:t>
      </w:r>
      <w:r w:rsidR="007B0E46" w:rsidRPr="0084737D">
        <w:rPr>
          <w:color w:val="000000" w:themeColor="text1"/>
        </w:rPr>
        <w:t xml:space="preserve"> /GAB-PMIO/2017</w:t>
      </w:r>
      <w:r w:rsidRPr="00D81FA4">
        <w:rPr>
          <w:color w:val="FF0000"/>
        </w:rPr>
        <w:t xml:space="preserve">  </w:t>
      </w:r>
      <w:r w:rsidR="007B0E46" w:rsidRPr="00D81FA4">
        <w:rPr>
          <w:color w:val="FF0000"/>
        </w:rPr>
        <w:t xml:space="preserve">   </w:t>
      </w:r>
      <w:r w:rsidR="0029597B" w:rsidRPr="00D81FA4">
        <w:rPr>
          <w:color w:val="FF0000"/>
        </w:rPr>
        <w:t xml:space="preserve"> </w:t>
      </w:r>
      <w:r w:rsidR="0029597B" w:rsidRPr="0050469D">
        <w:rPr>
          <w:color w:val="000000" w:themeColor="text1"/>
        </w:rPr>
        <w:t xml:space="preserve">Itapuã do Oeste, </w:t>
      </w:r>
      <w:r w:rsidR="009D0143" w:rsidRPr="0050469D">
        <w:rPr>
          <w:color w:val="000000" w:themeColor="text1"/>
        </w:rPr>
        <w:t>18</w:t>
      </w:r>
      <w:r w:rsidR="007B0E46" w:rsidRPr="0050469D">
        <w:rPr>
          <w:color w:val="000000" w:themeColor="text1"/>
        </w:rPr>
        <w:t xml:space="preserve"> </w:t>
      </w:r>
      <w:r w:rsidRPr="0050469D">
        <w:rPr>
          <w:color w:val="000000" w:themeColor="text1"/>
        </w:rPr>
        <w:t xml:space="preserve"> de </w:t>
      </w:r>
      <w:r w:rsidR="009D0143" w:rsidRPr="0050469D">
        <w:rPr>
          <w:color w:val="000000" w:themeColor="text1"/>
        </w:rPr>
        <w:t>Março</w:t>
      </w:r>
      <w:r w:rsidR="007B0E46" w:rsidRPr="0050469D">
        <w:rPr>
          <w:color w:val="000000" w:themeColor="text1"/>
        </w:rPr>
        <w:t xml:space="preserve"> de 2017</w:t>
      </w:r>
      <w:r w:rsidRPr="0050469D">
        <w:rPr>
          <w:color w:val="000000" w:themeColor="text1"/>
        </w:rPr>
        <w:t>.</w:t>
      </w:r>
    </w:p>
    <w:p w:rsidR="0066471C" w:rsidRDefault="0066471C" w:rsidP="0066471C">
      <w:pPr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7B0E46" w:rsidRPr="007B0E46" w:rsidRDefault="007B0E46" w:rsidP="007B0E4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>Ao: Poder Legislativo Municipal</w:t>
      </w:r>
    </w:p>
    <w:p w:rsidR="007B0E46" w:rsidRPr="007B0E46" w:rsidRDefault="007B0E46" w:rsidP="007B0E4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 xml:space="preserve">Exmo. Senhor </w:t>
      </w:r>
      <w:r w:rsidRPr="007B0E46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7B0E46" w:rsidRPr="00DD4CC7" w:rsidRDefault="007B0E46" w:rsidP="004579A7">
      <w:pPr>
        <w:tabs>
          <w:tab w:val="left" w:pos="6159"/>
        </w:tabs>
        <w:jc w:val="both"/>
        <w:rPr>
          <w:rFonts w:ascii="Arial" w:hAnsi="Arial" w:cs="Arial"/>
          <w:color w:val="000000"/>
        </w:rPr>
      </w:pPr>
      <w:proofErr w:type="spellStart"/>
      <w:r w:rsidRPr="007B0E46">
        <w:rPr>
          <w:rFonts w:ascii="Arial" w:hAnsi="Arial" w:cs="Arial"/>
          <w:color w:val="000000"/>
          <w:sz w:val="24"/>
          <w:szCs w:val="24"/>
        </w:rPr>
        <w:t>M.D.</w:t>
      </w:r>
      <w:proofErr w:type="spellEnd"/>
      <w:r w:rsidRPr="007B0E46">
        <w:rPr>
          <w:rFonts w:ascii="Arial" w:hAnsi="Arial" w:cs="Arial"/>
          <w:color w:val="000000"/>
          <w:sz w:val="24"/>
          <w:szCs w:val="24"/>
        </w:rPr>
        <w:t xml:space="preserve"> Presidente da Câmara</w:t>
      </w:r>
      <w:r w:rsidRPr="00DD4CC7">
        <w:rPr>
          <w:rFonts w:ascii="Arial" w:hAnsi="Arial" w:cs="Arial"/>
          <w:color w:val="000000"/>
        </w:rPr>
        <w:t xml:space="preserve"> Municipal.</w:t>
      </w:r>
      <w:r w:rsidR="004579A7">
        <w:rPr>
          <w:rFonts w:ascii="Arial" w:hAnsi="Arial" w:cs="Arial"/>
          <w:color w:val="000000"/>
        </w:rPr>
        <w:tab/>
      </w:r>
    </w:p>
    <w:p w:rsidR="007B0E46" w:rsidRPr="00DD4CC7" w:rsidRDefault="007B0E46" w:rsidP="007B0E46">
      <w:pPr>
        <w:jc w:val="both"/>
        <w:rPr>
          <w:rFonts w:ascii="Arial" w:hAnsi="Arial" w:cs="Arial"/>
          <w:bCs/>
          <w:iCs/>
          <w:color w:val="000000"/>
        </w:rPr>
      </w:pPr>
      <w:r w:rsidRPr="00DD4CC7">
        <w:rPr>
          <w:rFonts w:ascii="Arial" w:hAnsi="Arial" w:cs="Arial"/>
          <w:color w:val="000000"/>
        </w:rPr>
        <w:t>Itapuã do Oeste – RO</w:t>
      </w:r>
      <w:r w:rsidRPr="00DD4CC7">
        <w:rPr>
          <w:rFonts w:ascii="Arial" w:hAnsi="Arial" w:cs="Arial"/>
          <w:bCs/>
          <w:iCs/>
          <w:color w:val="000000"/>
        </w:rPr>
        <w:t>.</w:t>
      </w:r>
    </w:p>
    <w:p w:rsidR="0066471C" w:rsidRPr="006103C1" w:rsidRDefault="0066471C" w:rsidP="0066471C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81FA4" w:rsidRPr="002044DC" w:rsidRDefault="0066471C" w:rsidP="0029597B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  <w:r w:rsidRPr="006103C1">
        <w:rPr>
          <w:rFonts w:ascii="Arial" w:hAnsi="Arial" w:cs="Arial"/>
          <w:i w:val="0"/>
          <w:sz w:val="24"/>
          <w:szCs w:val="24"/>
        </w:rPr>
        <w:t xml:space="preserve">Com os nossos cordiais cumprimentos, vimos pelo presente encaminhar a </w:t>
      </w:r>
      <w:r w:rsidR="00CA1F60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A960F7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50469D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>014</w:t>
      </w:r>
      <w:r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</w:t>
      </w:r>
      <w:r w:rsidR="009D2735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>7</w:t>
      </w:r>
      <w:r w:rsidRPr="006F6521">
        <w:rPr>
          <w:rFonts w:ascii="Arial" w:hAnsi="Arial" w:cs="Arial"/>
          <w:i w:val="0"/>
          <w:sz w:val="24"/>
          <w:szCs w:val="24"/>
        </w:rPr>
        <w:t xml:space="preserve">, </w:t>
      </w:r>
      <w:r w:rsidRPr="006103C1">
        <w:rPr>
          <w:rFonts w:ascii="Arial" w:hAnsi="Arial" w:cs="Arial"/>
          <w:i w:val="0"/>
          <w:sz w:val="24"/>
          <w:szCs w:val="24"/>
        </w:rPr>
        <w:t>que trata do P</w:t>
      </w:r>
      <w:r w:rsidR="00A960F7">
        <w:rPr>
          <w:rFonts w:ascii="Arial" w:hAnsi="Arial" w:cs="Arial"/>
          <w:i w:val="0"/>
          <w:sz w:val="24"/>
          <w:szCs w:val="24"/>
        </w:rPr>
        <w:t>rojeto de Lei que Dispõe sobre a</w:t>
      </w:r>
      <w:r w:rsidR="00D81FA4">
        <w:rPr>
          <w:rFonts w:ascii="Arial" w:hAnsi="Arial" w:cs="Arial"/>
          <w:i w:val="0"/>
          <w:sz w:val="24"/>
          <w:szCs w:val="24"/>
        </w:rPr>
        <w:t>s</w:t>
      </w:r>
      <w:r w:rsidRPr="006103C1">
        <w:rPr>
          <w:rFonts w:ascii="Arial" w:hAnsi="Arial" w:cs="Arial"/>
          <w:i w:val="0"/>
          <w:sz w:val="24"/>
          <w:szCs w:val="24"/>
        </w:rPr>
        <w:t xml:space="preserve"> </w:t>
      </w:r>
      <w:r w:rsidR="00A960F7" w:rsidRPr="002044DC">
        <w:rPr>
          <w:rFonts w:ascii="Arial" w:hAnsi="Arial" w:cs="Arial"/>
          <w:i w:val="0"/>
          <w:sz w:val="24"/>
          <w:szCs w:val="24"/>
        </w:rPr>
        <w:t>Proposta</w:t>
      </w:r>
      <w:r w:rsidR="00D81FA4" w:rsidRPr="002044DC">
        <w:rPr>
          <w:rFonts w:ascii="Arial" w:hAnsi="Arial" w:cs="Arial"/>
          <w:i w:val="0"/>
          <w:sz w:val="24"/>
          <w:szCs w:val="24"/>
        </w:rPr>
        <w:t>s;</w:t>
      </w: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proposta nº 11264342000/1160/03- </w:t>
      </w:r>
      <w:r w:rsidRPr="00DD72C8">
        <w:rPr>
          <w:rFonts w:ascii="Arial" w:hAnsi="Arial" w:cs="Arial"/>
          <w:i w:val="0"/>
          <w:sz w:val="24"/>
          <w:szCs w:val="24"/>
        </w:rPr>
        <w:t xml:space="preserve">Programa de </w:t>
      </w:r>
      <w:r>
        <w:rPr>
          <w:rFonts w:ascii="Arial" w:hAnsi="Arial" w:cs="Arial"/>
          <w:i w:val="0"/>
          <w:sz w:val="24"/>
          <w:szCs w:val="24"/>
        </w:rPr>
        <w:t>Requalificação UBS 01 - Reforma/</w:t>
      </w:r>
      <w:r w:rsidRPr="00DD72C8">
        <w:rPr>
          <w:rFonts w:ascii="Arial" w:hAnsi="Arial" w:cs="Arial"/>
          <w:i w:val="0"/>
          <w:sz w:val="24"/>
          <w:szCs w:val="24"/>
        </w:rPr>
        <w:t xml:space="preserve"> R$ 200.000,08 </w:t>
      </w:r>
      <w:r>
        <w:rPr>
          <w:rFonts w:ascii="Arial" w:hAnsi="Arial" w:cs="Arial"/>
          <w:i w:val="0"/>
          <w:sz w:val="24"/>
          <w:szCs w:val="24"/>
        </w:rPr>
        <w:t xml:space="preserve"> (duzentos mil reais e oito centavos), emenda parlamentar do deputado federal - </w:t>
      </w:r>
      <w:r w:rsidRPr="00DD72C8">
        <w:rPr>
          <w:rFonts w:ascii="Arial" w:hAnsi="Arial" w:cs="Arial"/>
          <w:i w:val="0"/>
          <w:sz w:val="24"/>
          <w:szCs w:val="24"/>
        </w:rPr>
        <w:t xml:space="preserve">Lindomar </w:t>
      </w:r>
      <w:proofErr w:type="spellStart"/>
      <w:r w:rsidRPr="00DD72C8">
        <w:rPr>
          <w:rFonts w:ascii="Arial" w:hAnsi="Arial" w:cs="Arial"/>
          <w:i w:val="0"/>
          <w:sz w:val="24"/>
          <w:szCs w:val="24"/>
        </w:rPr>
        <w:t>Garçon</w:t>
      </w:r>
      <w:proofErr w:type="spellEnd"/>
      <w:r w:rsidRPr="00DD72C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proposta nº 11264342000/1160/05-</w:t>
      </w:r>
      <w:r w:rsidRPr="00DD72C8">
        <w:rPr>
          <w:rFonts w:ascii="Arial" w:hAnsi="Arial" w:cs="Arial"/>
          <w:i w:val="0"/>
          <w:sz w:val="24"/>
          <w:szCs w:val="24"/>
        </w:rPr>
        <w:t>Estruturação de unidades de atenção     especializada em saúde, aquisição de equipamento e material permanente/ R$ 193.000,00</w:t>
      </w:r>
      <w:r>
        <w:rPr>
          <w:rFonts w:ascii="Arial" w:hAnsi="Arial" w:cs="Arial"/>
          <w:i w:val="0"/>
          <w:sz w:val="24"/>
          <w:szCs w:val="24"/>
        </w:rPr>
        <w:t xml:space="preserve"> ( cento e noventa e três mil reais ),emenda parlamentar do deputado federal - </w:t>
      </w:r>
      <w:r w:rsidRPr="00DD72C8">
        <w:rPr>
          <w:rFonts w:ascii="Arial" w:hAnsi="Arial" w:cs="Arial"/>
          <w:i w:val="0"/>
          <w:sz w:val="24"/>
          <w:szCs w:val="24"/>
        </w:rPr>
        <w:t xml:space="preserve">Lindomar </w:t>
      </w:r>
      <w:proofErr w:type="spellStart"/>
      <w:r w:rsidRPr="00DD72C8">
        <w:rPr>
          <w:rFonts w:ascii="Arial" w:hAnsi="Arial" w:cs="Arial"/>
          <w:i w:val="0"/>
          <w:sz w:val="24"/>
          <w:szCs w:val="24"/>
        </w:rPr>
        <w:t>Garçon</w:t>
      </w:r>
      <w:proofErr w:type="spellEnd"/>
      <w:r w:rsidRPr="00DD72C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proposta nº 11264342000/1160/01-</w:t>
      </w:r>
      <w:r w:rsidRPr="00D228B5">
        <w:rPr>
          <w:rFonts w:ascii="Arial" w:hAnsi="Arial" w:cs="Arial"/>
          <w:i w:val="0"/>
          <w:sz w:val="24"/>
          <w:szCs w:val="24"/>
        </w:rPr>
        <w:t xml:space="preserve">Estruturação da rede de serviços de atenção básica de saúde, aquisição de equipamento e material permanente/ R$ 299.499,00 </w:t>
      </w:r>
      <w:r>
        <w:rPr>
          <w:rFonts w:ascii="Arial" w:hAnsi="Arial" w:cs="Arial"/>
          <w:i w:val="0"/>
          <w:sz w:val="24"/>
          <w:szCs w:val="24"/>
        </w:rPr>
        <w:t xml:space="preserve">(duzentos e noventa e nove mil e quatrocentos e noventa e nove reais), emenda parlamentar do deputado federal - </w:t>
      </w:r>
      <w:r w:rsidRPr="00DD72C8">
        <w:rPr>
          <w:rFonts w:ascii="Arial" w:hAnsi="Arial" w:cs="Arial"/>
          <w:i w:val="0"/>
          <w:sz w:val="24"/>
          <w:szCs w:val="24"/>
        </w:rPr>
        <w:t xml:space="preserve">Lindomar </w:t>
      </w:r>
      <w:proofErr w:type="spellStart"/>
      <w:r w:rsidRPr="00DD72C8">
        <w:rPr>
          <w:rFonts w:ascii="Arial" w:hAnsi="Arial" w:cs="Arial"/>
          <w:i w:val="0"/>
          <w:sz w:val="24"/>
          <w:szCs w:val="24"/>
        </w:rPr>
        <w:t>Garçon</w:t>
      </w:r>
      <w:proofErr w:type="spellEnd"/>
      <w:r w:rsidRPr="00DD72C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D228B5" w:rsidRPr="00D228B5" w:rsidRDefault="00D228B5" w:rsidP="00D228B5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proposta nº 36000933180/2016/00 - </w:t>
      </w:r>
      <w:r w:rsidRPr="00D228B5">
        <w:rPr>
          <w:rFonts w:ascii="Arial" w:hAnsi="Arial" w:cs="Arial"/>
          <w:i w:val="0"/>
          <w:sz w:val="24"/>
          <w:szCs w:val="24"/>
        </w:rPr>
        <w:t xml:space="preserve">Incremento do piso de atenção básica/ R$ 150.000,00 </w:t>
      </w:r>
      <w:r>
        <w:rPr>
          <w:rFonts w:ascii="Arial" w:hAnsi="Arial" w:cs="Arial"/>
          <w:i w:val="0"/>
          <w:sz w:val="24"/>
          <w:szCs w:val="24"/>
        </w:rPr>
        <w:t xml:space="preserve">( cento e cinqüenta mil reais), emenda parlamentar do Senador- Ivo </w:t>
      </w:r>
      <w:proofErr w:type="spellStart"/>
      <w:r>
        <w:rPr>
          <w:rFonts w:ascii="Arial" w:hAnsi="Arial" w:cs="Arial"/>
          <w:i w:val="0"/>
          <w:sz w:val="24"/>
          <w:szCs w:val="24"/>
        </w:rPr>
        <w:t>Cassol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r w:rsidRPr="00D228B5">
        <w:rPr>
          <w:rFonts w:ascii="Arial" w:hAnsi="Arial" w:cs="Arial"/>
          <w:i w:val="0"/>
          <w:sz w:val="24"/>
          <w:szCs w:val="24"/>
        </w:rPr>
        <w:t xml:space="preserve">  </w:t>
      </w:r>
    </w:p>
    <w:p w:rsidR="0066471C" w:rsidRPr="00D818E1" w:rsidRDefault="0032707E" w:rsidP="00D81FA4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D81FA4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0D5F34" w:rsidRPr="00417E28" w:rsidRDefault="0066471C" w:rsidP="000D5F34">
      <w:pPr>
        <w:pStyle w:val="Recuodecorpodetexto"/>
        <w:spacing w:line="276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</w:t>
      </w:r>
      <w:r w:rsidR="000D5F34">
        <w:rPr>
          <w:rFonts w:ascii="Arial" w:hAnsi="Arial" w:cs="Arial"/>
          <w:iCs/>
          <w:sz w:val="24"/>
          <w:szCs w:val="24"/>
        </w:rPr>
        <w:t>,</w:t>
      </w:r>
      <w:r w:rsidR="000D5F34" w:rsidRPr="000D5F34">
        <w:rPr>
          <w:rFonts w:ascii="Arial" w:hAnsi="Arial" w:cs="Arial"/>
          <w:color w:val="000000"/>
          <w:sz w:val="24"/>
          <w:szCs w:val="24"/>
        </w:rPr>
        <w:t xml:space="preserve"> </w:t>
      </w:r>
      <w:r w:rsidR="000D5F34" w:rsidRPr="00417E28">
        <w:rPr>
          <w:rFonts w:ascii="Arial" w:hAnsi="Arial" w:cs="Arial"/>
          <w:i w:val="0"/>
          <w:color w:val="000000"/>
          <w:sz w:val="24"/>
          <w:szCs w:val="24"/>
        </w:rPr>
        <w:t>na qual solicitamos dessa Nobre</w:t>
      </w:r>
      <w:r w:rsidR="000D5F34" w:rsidRPr="00417E28">
        <w:rPr>
          <w:rFonts w:ascii="Arial" w:hAnsi="Arial" w:cs="Arial"/>
          <w:color w:val="000000"/>
          <w:sz w:val="24"/>
          <w:szCs w:val="24"/>
        </w:rPr>
        <w:t xml:space="preserve"> Casa de Leis que o projeto de Lei seja apreciado em "</w:t>
      </w:r>
      <w:r w:rsidR="000D5F34" w:rsidRPr="00417E28">
        <w:rPr>
          <w:rFonts w:ascii="Arial" w:hAnsi="Arial" w:cs="Arial"/>
          <w:b/>
          <w:color w:val="000000"/>
          <w:sz w:val="24"/>
          <w:szCs w:val="24"/>
        </w:rPr>
        <w:t>Regime de Urgência"</w:t>
      </w:r>
      <w:r w:rsidR="000D5F34" w:rsidRPr="00417E28">
        <w:rPr>
          <w:rFonts w:ascii="Arial" w:hAnsi="Arial" w:cs="Arial"/>
          <w:color w:val="000000"/>
          <w:sz w:val="24"/>
          <w:szCs w:val="24"/>
        </w:rPr>
        <w:t>.</w:t>
      </w:r>
    </w:p>
    <w:p w:rsidR="0066471C" w:rsidRPr="006103C1" w:rsidRDefault="0066471C" w:rsidP="00E573EE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66471C">
      <w:pPr>
        <w:ind w:firstLine="1276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B649CD" w:rsidRDefault="00B649CD" w:rsidP="00B649CD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B649CD" w:rsidRDefault="00B649CD" w:rsidP="00B649CD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9C70F4" w:rsidRPr="00792308" w:rsidRDefault="009C70F4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29597B" w:rsidRPr="0029597B" w:rsidRDefault="00EA0DD0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EA0DD0">
        <w:rPr>
          <w:rFonts w:ascii="Arial" w:hAnsi="Arial" w:cs="Arial"/>
          <w:noProof/>
          <w:color w:val="333300"/>
          <w:sz w:val="20"/>
          <w:szCs w:val="20"/>
        </w:rPr>
        <w:pict>
          <v:shape id="_x0000_s1027" type="#_x0000_t75" style="position:absolute;left:0;text-align:left;margin-left:163.8pt;margin-top:11.1pt;width:54pt;height:46.35pt;z-index:251661312">
            <v:imagedata r:id="rId4" o:title=""/>
            <w10:wrap type="topAndBottom"/>
          </v:shape>
          <o:OLEObject Type="Embed" ProgID="PBrush" ShapeID="_x0000_s1027" DrawAspect="Content" ObjectID="_1551505343" r:id="rId6"/>
        </w:pict>
      </w:r>
    </w:p>
    <w:p w:rsidR="0066471C" w:rsidRPr="0029597B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50469D" w:rsidRDefault="0050469D" w:rsidP="0066471C">
      <w:pPr>
        <w:pStyle w:val="Ttulo4"/>
        <w:rPr>
          <w:rFonts w:ascii="Arial" w:hAnsi="Arial" w:cs="Arial"/>
          <w:color w:val="000000" w:themeColor="text1"/>
          <w:sz w:val="24"/>
          <w:szCs w:val="24"/>
        </w:rPr>
      </w:pPr>
      <w:r w:rsidRPr="0050469D">
        <w:rPr>
          <w:rFonts w:ascii="Arial" w:hAnsi="Arial" w:cs="Arial"/>
          <w:color w:val="000000" w:themeColor="text1"/>
          <w:sz w:val="24"/>
          <w:szCs w:val="24"/>
        </w:rPr>
        <w:t>MENSAGEM Nº. 014</w:t>
      </w:r>
      <w:r w:rsidR="00D818E1" w:rsidRPr="0050469D">
        <w:rPr>
          <w:rFonts w:ascii="Arial" w:hAnsi="Arial" w:cs="Arial"/>
          <w:color w:val="000000" w:themeColor="text1"/>
          <w:sz w:val="24"/>
          <w:szCs w:val="24"/>
        </w:rPr>
        <w:t>/2017</w:t>
      </w:r>
    </w:p>
    <w:p w:rsidR="00B24270" w:rsidRDefault="00B24270" w:rsidP="00224F19">
      <w:pPr>
        <w:pStyle w:val="Ttulo1"/>
      </w:pPr>
    </w:p>
    <w:p w:rsidR="0066471C" w:rsidRPr="006103C1" w:rsidRDefault="0066471C" w:rsidP="00224F19">
      <w:pPr>
        <w:pStyle w:val="Ttulo1"/>
      </w:pPr>
      <w:r w:rsidRPr="006103C1">
        <w:t>Excelentíssimo Senhor Presidente,</w:t>
      </w:r>
    </w:p>
    <w:p w:rsidR="0066471C" w:rsidRPr="006103C1" w:rsidRDefault="0066471C" w:rsidP="00224F19">
      <w:pPr>
        <w:pStyle w:val="Ttulo1"/>
      </w:pPr>
      <w:r w:rsidRPr="006103C1">
        <w:t>Nobres Edis,</w:t>
      </w:r>
    </w:p>
    <w:p w:rsidR="00B24270" w:rsidRDefault="00B24270" w:rsidP="00B24270"/>
    <w:p w:rsidR="00B24270" w:rsidRPr="00B24270" w:rsidRDefault="00B24270" w:rsidP="00B24270"/>
    <w:p w:rsidR="00DD72C8" w:rsidRDefault="001150B4" w:rsidP="00DD72C8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 w:rsidRPr="009C70F4">
        <w:rPr>
          <w:color w:val="000000" w:themeColor="text1"/>
        </w:rPr>
        <w:tab/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Encaminhamos em anexo, o </w:t>
      </w:r>
      <w:r w:rsidR="00792308">
        <w:rPr>
          <w:rFonts w:ascii="Arial" w:hAnsi="Arial" w:cs="Arial"/>
          <w:i w:val="0"/>
          <w:color w:val="000000" w:themeColor="text1"/>
          <w:sz w:val="24"/>
          <w:szCs w:val="24"/>
        </w:rPr>
        <w:t>Projeto de Lei que trata sobre a</w:t>
      </w:r>
      <w:r w:rsidR="00D818E1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>s</w:t>
      </w:r>
      <w:r w:rsidR="0066471C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76E40">
        <w:rPr>
          <w:rFonts w:ascii="Arial" w:hAnsi="Arial" w:cs="Arial"/>
          <w:i w:val="0"/>
          <w:color w:val="000000" w:themeColor="text1"/>
          <w:sz w:val="24"/>
          <w:szCs w:val="24"/>
        </w:rPr>
        <w:t>Propostas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especificadas abaixo,</w:t>
      </w:r>
      <w:r w:rsidR="00DD72C8" w:rsidRPr="00DD72C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>Q</w:t>
      </w:r>
      <w:r w:rsidR="00DD72C8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ue celebra 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DD72C8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 Governo 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>Federal</w:t>
      </w:r>
      <w:r w:rsidR="00DD72C8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 o Município de Itapuã d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>o Oeste, com a interveniência do Ministério da Saúde</w:t>
      </w:r>
      <w:r w:rsidR="00DD72C8"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bem como 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Deputado Federal Lindomar Garçom e o Senador Ivo </w:t>
      </w:r>
      <w:proofErr w:type="spellStart"/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>Cassol</w:t>
      </w:r>
      <w:proofErr w:type="spellEnd"/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>, através de emenda parlamentar</w:t>
      </w:r>
      <w:r w:rsidR="00D228B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exercício de 2016</w:t>
      </w:r>
      <w:r w:rsidR="00DD72C8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no valor global de </w:t>
      </w:r>
      <w:r w:rsidR="00DD72C8" w:rsidRPr="002D2E9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DD72C8" w:rsidRPr="002D2E94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DD72C8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>842.499,08 (oitocentos e quarenta e dois mil quatrocentos e noventa e nove reais e oito centavos),conforme copia das propostas em anexo</w:t>
      </w:r>
      <w:r w:rsidR="00DD72C8" w:rsidRPr="00F76E40">
        <w:rPr>
          <w:rFonts w:ascii="Arial" w:hAnsi="Arial" w:cs="Arial"/>
          <w:i w:val="0"/>
          <w:color w:val="FF0000"/>
          <w:sz w:val="24"/>
          <w:szCs w:val="24"/>
        </w:rPr>
        <w:t>.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D72C8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DD72C8" w:rsidRDefault="00DD72C8" w:rsidP="00BF01CA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BF01CA" w:rsidRDefault="00DD72C8" w:rsidP="00BF01CA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proposta nº </w:t>
      </w:r>
      <w:r w:rsidR="00BF01CA">
        <w:rPr>
          <w:rFonts w:ascii="Arial" w:hAnsi="Arial" w:cs="Arial"/>
          <w:b/>
          <w:i w:val="0"/>
          <w:sz w:val="24"/>
          <w:szCs w:val="24"/>
        </w:rPr>
        <w:t>11264342000/1160/03-</w:t>
      </w: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BF01CA" w:rsidRPr="00DD72C8">
        <w:rPr>
          <w:rFonts w:ascii="Arial" w:hAnsi="Arial" w:cs="Arial"/>
          <w:i w:val="0"/>
          <w:sz w:val="24"/>
          <w:szCs w:val="24"/>
        </w:rPr>
        <w:t xml:space="preserve">Programa de </w:t>
      </w:r>
      <w:r>
        <w:rPr>
          <w:rFonts w:ascii="Arial" w:hAnsi="Arial" w:cs="Arial"/>
          <w:i w:val="0"/>
          <w:sz w:val="24"/>
          <w:szCs w:val="24"/>
        </w:rPr>
        <w:t>Requalificação UBS 01 - Reforma</w:t>
      </w:r>
      <w:r w:rsidR="00D228B5">
        <w:rPr>
          <w:rFonts w:ascii="Arial" w:hAnsi="Arial" w:cs="Arial"/>
          <w:i w:val="0"/>
          <w:sz w:val="24"/>
          <w:szCs w:val="24"/>
        </w:rPr>
        <w:t>/</w:t>
      </w:r>
      <w:r w:rsidR="00BF01CA" w:rsidRPr="00DD72C8">
        <w:rPr>
          <w:rFonts w:ascii="Arial" w:hAnsi="Arial" w:cs="Arial"/>
          <w:i w:val="0"/>
          <w:sz w:val="24"/>
          <w:szCs w:val="24"/>
        </w:rPr>
        <w:t xml:space="preserve"> R$ 200.000,08 </w:t>
      </w:r>
      <w:r>
        <w:rPr>
          <w:rFonts w:ascii="Arial" w:hAnsi="Arial" w:cs="Arial"/>
          <w:i w:val="0"/>
          <w:sz w:val="24"/>
          <w:szCs w:val="24"/>
        </w:rPr>
        <w:t xml:space="preserve"> (duzentos mil reais e oito centavos), emenda parlamentar do deputado federal - </w:t>
      </w:r>
      <w:r w:rsidR="00BF01CA" w:rsidRPr="00DD72C8">
        <w:rPr>
          <w:rFonts w:ascii="Arial" w:hAnsi="Arial" w:cs="Arial"/>
          <w:i w:val="0"/>
          <w:sz w:val="24"/>
          <w:szCs w:val="24"/>
        </w:rPr>
        <w:t xml:space="preserve">Lindomar </w:t>
      </w:r>
      <w:proofErr w:type="spellStart"/>
      <w:r w:rsidR="00BF01CA" w:rsidRPr="00DD72C8">
        <w:rPr>
          <w:rFonts w:ascii="Arial" w:hAnsi="Arial" w:cs="Arial"/>
          <w:i w:val="0"/>
          <w:sz w:val="24"/>
          <w:szCs w:val="24"/>
        </w:rPr>
        <w:t>Garçon</w:t>
      </w:r>
      <w:proofErr w:type="spellEnd"/>
      <w:r w:rsidR="00BF01CA" w:rsidRPr="00DD72C8">
        <w:rPr>
          <w:rFonts w:ascii="Arial" w:hAnsi="Arial" w:cs="Arial"/>
          <w:i w:val="0"/>
          <w:sz w:val="24"/>
          <w:szCs w:val="24"/>
        </w:rPr>
        <w:t xml:space="preserve"> </w:t>
      </w:r>
      <w:r w:rsidR="00BF01CA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BF01CA" w:rsidRDefault="00BF01CA" w:rsidP="00BF01CA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D228B5" w:rsidRDefault="00DD72C8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proposta nº </w:t>
      </w:r>
      <w:r w:rsidR="00BF01CA">
        <w:rPr>
          <w:rFonts w:ascii="Arial" w:hAnsi="Arial" w:cs="Arial"/>
          <w:b/>
          <w:i w:val="0"/>
          <w:sz w:val="24"/>
          <w:szCs w:val="24"/>
        </w:rPr>
        <w:t>11264342000/1160/05-</w:t>
      </w:r>
      <w:r w:rsidR="00BF01CA" w:rsidRPr="00DD72C8">
        <w:rPr>
          <w:rFonts w:ascii="Arial" w:hAnsi="Arial" w:cs="Arial"/>
          <w:i w:val="0"/>
          <w:sz w:val="24"/>
          <w:szCs w:val="24"/>
        </w:rPr>
        <w:t>Estruturação de unidades de atenção     especializada em saúde, aquisição de equipamento e material permanente/ R$ 193.000,00</w:t>
      </w:r>
      <w:r w:rsidR="00D228B5">
        <w:rPr>
          <w:rFonts w:ascii="Arial" w:hAnsi="Arial" w:cs="Arial"/>
          <w:i w:val="0"/>
          <w:sz w:val="24"/>
          <w:szCs w:val="24"/>
        </w:rPr>
        <w:t xml:space="preserve"> ( cento e noventa e três mil reais ),emenda parlamentar do deputado federal - </w:t>
      </w:r>
      <w:r w:rsidR="00D228B5" w:rsidRPr="00DD72C8">
        <w:rPr>
          <w:rFonts w:ascii="Arial" w:hAnsi="Arial" w:cs="Arial"/>
          <w:i w:val="0"/>
          <w:sz w:val="24"/>
          <w:szCs w:val="24"/>
        </w:rPr>
        <w:t xml:space="preserve">Lindomar </w:t>
      </w:r>
      <w:proofErr w:type="spellStart"/>
      <w:r w:rsidR="00D228B5" w:rsidRPr="00DD72C8">
        <w:rPr>
          <w:rFonts w:ascii="Arial" w:hAnsi="Arial" w:cs="Arial"/>
          <w:i w:val="0"/>
          <w:sz w:val="24"/>
          <w:szCs w:val="24"/>
        </w:rPr>
        <w:t>Garçon</w:t>
      </w:r>
      <w:proofErr w:type="spellEnd"/>
      <w:r w:rsidR="00D228B5" w:rsidRPr="00DD72C8">
        <w:rPr>
          <w:rFonts w:ascii="Arial" w:hAnsi="Arial" w:cs="Arial"/>
          <w:i w:val="0"/>
          <w:sz w:val="24"/>
          <w:szCs w:val="24"/>
        </w:rPr>
        <w:t xml:space="preserve"> </w:t>
      </w:r>
      <w:r w:rsidR="00D228B5"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D228B5" w:rsidRDefault="00D228B5" w:rsidP="00BF01CA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D228B5" w:rsidRDefault="00D228B5" w:rsidP="00D228B5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proposta nº </w:t>
      </w:r>
      <w:r w:rsidR="00BF01CA">
        <w:rPr>
          <w:rFonts w:ascii="Arial" w:hAnsi="Arial" w:cs="Arial"/>
          <w:b/>
          <w:i w:val="0"/>
          <w:sz w:val="24"/>
          <w:szCs w:val="24"/>
        </w:rPr>
        <w:t>11264342000/1160/01-</w:t>
      </w:r>
      <w:r w:rsidR="00BF01CA" w:rsidRPr="00D228B5">
        <w:rPr>
          <w:rFonts w:ascii="Arial" w:hAnsi="Arial" w:cs="Arial"/>
          <w:i w:val="0"/>
          <w:sz w:val="24"/>
          <w:szCs w:val="24"/>
        </w:rPr>
        <w:t xml:space="preserve">Estruturação da rede de serviços de atenção básica de saúde, aquisição de equipamento e material permanente/ R$ 299.499,00 </w:t>
      </w:r>
      <w:r>
        <w:rPr>
          <w:rFonts w:ascii="Arial" w:hAnsi="Arial" w:cs="Arial"/>
          <w:i w:val="0"/>
          <w:sz w:val="24"/>
          <w:szCs w:val="24"/>
        </w:rPr>
        <w:t xml:space="preserve">(duzentos e noventa e nove mil e quatrocentos e noventa e nove reais), emenda parlamentar do deputado federal - </w:t>
      </w:r>
      <w:r w:rsidRPr="00DD72C8">
        <w:rPr>
          <w:rFonts w:ascii="Arial" w:hAnsi="Arial" w:cs="Arial"/>
          <w:i w:val="0"/>
          <w:sz w:val="24"/>
          <w:szCs w:val="24"/>
        </w:rPr>
        <w:t xml:space="preserve">Lindomar </w:t>
      </w:r>
      <w:proofErr w:type="spellStart"/>
      <w:r w:rsidRPr="00DD72C8">
        <w:rPr>
          <w:rFonts w:ascii="Arial" w:hAnsi="Arial" w:cs="Arial"/>
          <w:i w:val="0"/>
          <w:sz w:val="24"/>
          <w:szCs w:val="24"/>
        </w:rPr>
        <w:t>Garçon</w:t>
      </w:r>
      <w:proofErr w:type="spellEnd"/>
      <w:r w:rsidRPr="00DD72C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b/>
          <w:i w:val="0"/>
          <w:sz w:val="24"/>
          <w:szCs w:val="24"/>
        </w:rPr>
        <w:t xml:space="preserve">  </w:t>
      </w:r>
    </w:p>
    <w:p w:rsidR="00BF01CA" w:rsidRDefault="00BF01CA" w:rsidP="00BF01CA">
      <w:pPr>
        <w:pStyle w:val="Recuodecorpodetexto"/>
        <w:ind w:firstLine="0"/>
        <w:rPr>
          <w:rFonts w:ascii="Arial" w:hAnsi="Arial" w:cs="Arial"/>
          <w:b/>
          <w:i w:val="0"/>
          <w:sz w:val="24"/>
          <w:szCs w:val="24"/>
        </w:rPr>
      </w:pPr>
    </w:p>
    <w:p w:rsidR="00BF01CA" w:rsidRPr="00D228B5" w:rsidRDefault="00D228B5" w:rsidP="00BF01CA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proposta nº </w:t>
      </w:r>
      <w:r w:rsidR="00BF01CA">
        <w:rPr>
          <w:rFonts w:ascii="Arial" w:hAnsi="Arial" w:cs="Arial"/>
          <w:b/>
          <w:i w:val="0"/>
          <w:sz w:val="24"/>
          <w:szCs w:val="24"/>
        </w:rPr>
        <w:t xml:space="preserve">36000933180/2016/00 - </w:t>
      </w:r>
      <w:r w:rsidR="00BF01CA" w:rsidRPr="00D228B5">
        <w:rPr>
          <w:rFonts w:ascii="Arial" w:hAnsi="Arial" w:cs="Arial"/>
          <w:i w:val="0"/>
          <w:sz w:val="24"/>
          <w:szCs w:val="24"/>
        </w:rPr>
        <w:t xml:space="preserve">Incremento do piso de atenção básica/ R$ 150.000,00 </w:t>
      </w:r>
      <w:r>
        <w:rPr>
          <w:rFonts w:ascii="Arial" w:hAnsi="Arial" w:cs="Arial"/>
          <w:i w:val="0"/>
          <w:sz w:val="24"/>
          <w:szCs w:val="24"/>
        </w:rPr>
        <w:t xml:space="preserve">( cento e cinqüenta mil reais), emenda parlamentar do Senador- Ivo </w:t>
      </w:r>
      <w:proofErr w:type="spellStart"/>
      <w:r>
        <w:rPr>
          <w:rFonts w:ascii="Arial" w:hAnsi="Arial" w:cs="Arial"/>
          <w:i w:val="0"/>
          <w:sz w:val="24"/>
          <w:szCs w:val="24"/>
        </w:rPr>
        <w:t>Cassol</w:t>
      </w:r>
      <w:proofErr w:type="spellEnd"/>
      <w:r>
        <w:rPr>
          <w:rFonts w:ascii="Arial" w:hAnsi="Arial" w:cs="Arial"/>
          <w:i w:val="0"/>
          <w:sz w:val="24"/>
          <w:szCs w:val="24"/>
        </w:rPr>
        <w:t xml:space="preserve"> </w:t>
      </w:r>
      <w:r w:rsidR="00BF01CA" w:rsidRPr="00D228B5">
        <w:rPr>
          <w:rFonts w:ascii="Arial" w:hAnsi="Arial" w:cs="Arial"/>
          <w:i w:val="0"/>
          <w:sz w:val="24"/>
          <w:szCs w:val="24"/>
        </w:rPr>
        <w:t xml:space="preserve">  </w:t>
      </w:r>
    </w:p>
    <w:p w:rsidR="00333134" w:rsidRDefault="00333134" w:rsidP="009C70F4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B24270" w:rsidRPr="00B24270" w:rsidRDefault="00BF01CA" w:rsidP="00B242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B24270" w:rsidRPr="00B24270">
        <w:rPr>
          <w:rFonts w:ascii="Arial" w:hAnsi="Arial" w:cs="Arial"/>
          <w:color w:val="000000" w:themeColor="text1"/>
          <w:sz w:val="24"/>
          <w:szCs w:val="24"/>
        </w:rPr>
        <w:t>Certo em contarmos com a alta compreensão e dedicação de Vossas Excelências, já comprovada em ocasiões anteriores, antecipo votos de agradecimentos, renovando protestos de consideração e apreço.</w:t>
      </w:r>
    </w:p>
    <w:p w:rsidR="00B24270" w:rsidRPr="00B24270" w:rsidRDefault="00B24270" w:rsidP="00B24270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24270" w:rsidRPr="00B24270" w:rsidRDefault="00B24270" w:rsidP="00B24270"/>
    <w:p w:rsidR="004B37B1" w:rsidRPr="00EB3A7D" w:rsidRDefault="001150B4" w:rsidP="00EB3A7D">
      <w:pPr>
        <w:pStyle w:val="Ttulo1"/>
        <w:rPr>
          <w:i/>
          <w:color w:val="FF0000"/>
        </w:rPr>
      </w:pPr>
      <w:r w:rsidRPr="00D818E1">
        <w:rPr>
          <w:i/>
          <w:color w:val="FF0000"/>
        </w:rPr>
        <w:tab/>
      </w:r>
      <w:r w:rsidR="00CE3D56" w:rsidRPr="00D818E1">
        <w:rPr>
          <w:color w:val="FF0000"/>
        </w:rPr>
        <w:t xml:space="preserve"> </w:t>
      </w:r>
    </w:p>
    <w:p w:rsidR="0066471C" w:rsidRPr="006F652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BF01CA">
        <w:rPr>
          <w:rFonts w:ascii="Arial" w:hAnsi="Arial" w:cs="Arial"/>
          <w:i w:val="0"/>
          <w:sz w:val="24"/>
          <w:szCs w:val="24"/>
        </w:rPr>
        <w:t>18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BF01CA">
        <w:rPr>
          <w:rFonts w:ascii="Arial" w:hAnsi="Arial" w:cs="Arial"/>
          <w:i w:val="0"/>
          <w:sz w:val="24"/>
          <w:szCs w:val="24"/>
        </w:rPr>
        <w:t>Março</w:t>
      </w:r>
      <w:r w:rsidR="00B24270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B6643E" w:rsidRPr="006103C1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E573EE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573EE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573EE" w:rsidRDefault="00E573EE" w:rsidP="00E573EE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E573EE" w:rsidRDefault="00E573EE" w:rsidP="00E573EE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E573EE" w:rsidRDefault="00E573EE" w:rsidP="00E573EE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6F6521" w:rsidRDefault="006F6521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EA0DD0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A0DD0">
        <w:rPr>
          <w:rFonts w:ascii="Arial" w:hAnsi="Arial" w:cs="Arial"/>
          <w:noProof/>
          <w:color w:val="333300"/>
          <w:sz w:val="24"/>
          <w:szCs w:val="24"/>
        </w:rPr>
        <w:pict>
          <v:shape id="_x0000_s1028" type="#_x0000_t75" style="position:absolute;left:0;text-align:left;margin-left:172.5pt;margin-top:6.9pt;width:54pt;height:46.35pt;z-index:251663360">
            <v:imagedata r:id="rId4" o:title=""/>
            <w10:wrap type="topAndBottom"/>
          </v:shape>
          <o:OLEObject Type="Embed" ProgID="PBrush" ShapeID="_x0000_s1028" DrawAspect="Content" ObjectID="_1551505344" r:id="rId7"/>
        </w:pict>
      </w:r>
    </w:p>
    <w:p w:rsidR="0066471C" w:rsidRPr="00407971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07971">
        <w:rPr>
          <w:rFonts w:ascii="Arial" w:hAnsi="Arial" w:cs="Arial"/>
          <w:b/>
          <w:color w:val="333300"/>
        </w:rPr>
        <w:t>PREFEITURA MUNICIPAL DE ITAPUÃ DOOESTE</w:t>
      </w:r>
    </w:p>
    <w:p w:rsidR="00062C56" w:rsidRPr="00407971" w:rsidRDefault="0066471C" w:rsidP="004079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407971">
        <w:rPr>
          <w:rFonts w:ascii="Arial" w:hAnsi="Arial" w:cs="Arial"/>
          <w:b/>
          <w:color w:val="333300"/>
        </w:rPr>
        <w:t>PODER EXECUTIVO – GABINETE MUNICIPAL</w:t>
      </w:r>
    </w:p>
    <w:p w:rsidR="00062C56" w:rsidRPr="006103C1" w:rsidRDefault="00062C56" w:rsidP="0066471C">
      <w:pPr>
        <w:pStyle w:val="Corpodetexto"/>
        <w:ind w:left="-180"/>
        <w:jc w:val="both"/>
        <w:rPr>
          <w:rFonts w:ascii="Arial" w:hAnsi="Arial" w:cs="Arial"/>
          <w:b/>
        </w:rPr>
      </w:pPr>
      <w:r w:rsidRPr="006103C1">
        <w:rPr>
          <w:rFonts w:ascii="Arial" w:hAnsi="Arial" w:cs="Arial"/>
          <w:b/>
        </w:rPr>
        <w:t xml:space="preserve">  </w:t>
      </w:r>
    </w:p>
    <w:p w:rsidR="0066471C" w:rsidRPr="006103C1" w:rsidRDefault="00062C56" w:rsidP="006F6521">
      <w:pPr>
        <w:pStyle w:val="Corpodetexto"/>
        <w:ind w:left="-180"/>
        <w:rPr>
          <w:rFonts w:ascii="Arial" w:hAnsi="Arial" w:cs="Arial"/>
        </w:rPr>
      </w:pPr>
      <w:r w:rsidRPr="006103C1">
        <w:rPr>
          <w:rFonts w:ascii="Arial" w:hAnsi="Arial" w:cs="Arial"/>
          <w:b/>
        </w:rPr>
        <w:t xml:space="preserve">   </w:t>
      </w:r>
      <w:r w:rsidR="004B37B1" w:rsidRPr="006103C1">
        <w:rPr>
          <w:rFonts w:ascii="Arial" w:hAnsi="Arial" w:cs="Arial"/>
          <w:b/>
        </w:rPr>
        <w:t xml:space="preserve">PROJETO DE LEI Nº       </w:t>
      </w:r>
    </w:p>
    <w:p w:rsidR="00DD72C8" w:rsidRPr="00DD72C8" w:rsidRDefault="00DD72C8" w:rsidP="00DD72C8">
      <w:pPr>
        <w:pStyle w:val="Corpodetexto"/>
        <w:ind w:left="4248" w:firstLine="708"/>
        <w:jc w:val="both"/>
        <w:rPr>
          <w:rFonts w:ascii="Arial" w:hAnsi="Arial" w:cs="Arial"/>
        </w:rPr>
      </w:pPr>
      <w:r w:rsidRPr="00DD72C8">
        <w:rPr>
          <w:rFonts w:ascii="Arial" w:hAnsi="Arial" w:cs="Arial"/>
          <w:color w:val="000000" w:themeColor="text1"/>
        </w:rPr>
        <w:t>“</w:t>
      </w:r>
      <w:r w:rsidRPr="00DD72C8">
        <w:rPr>
          <w:rFonts w:ascii="Arial" w:hAnsi="Arial" w:cs="Arial"/>
        </w:rPr>
        <w:t>DISPÕE SOBRE À ABERTURA DE CRÉDITO ADICIONAL ESPECIAL POR SUPERÁVIT FINANCEIRO</w:t>
      </w:r>
      <w:r>
        <w:rPr>
          <w:rFonts w:ascii="Arial" w:hAnsi="Arial" w:cs="Arial"/>
        </w:rPr>
        <w:t>/</w:t>
      </w:r>
      <w:r w:rsidRPr="00DD7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RECURSOS </w:t>
      </w:r>
      <w:r w:rsidRPr="00DD72C8">
        <w:rPr>
          <w:rFonts w:ascii="Arial" w:hAnsi="Arial" w:cs="Arial"/>
        </w:rPr>
        <w:t>VINCULADO.”</w:t>
      </w:r>
    </w:p>
    <w:p w:rsidR="0066471C" w:rsidRPr="00151D49" w:rsidRDefault="0066471C" w:rsidP="0066471C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</w:rPr>
      </w:pPr>
    </w:p>
    <w:p w:rsidR="0066471C" w:rsidRPr="00EB3A7D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6103C1">
        <w:rPr>
          <w:rFonts w:ascii="Arial" w:hAnsi="Arial" w:cs="Arial"/>
          <w:b/>
          <w:i/>
          <w:snapToGrid w:val="0"/>
          <w:lang w:val="pt-PT"/>
        </w:rPr>
        <w:t xml:space="preserve">O </w:t>
      </w:r>
      <w:r w:rsidRPr="006103C1">
        <w:rPr>
          <w:rFonts w:ascii="Arial" w:hAnsi="Arial" w:cs="Arial"/>
          <w:b/>
          <w:i/>
          <w:caps/>
          <w:snapToGrid w:val="0"/>
          <w:lang w:val="pt-PT"/>
        </w:rPr>
        <w:t>Prefeito do Município de Itapuã do Oeste</w:t>
      </w:r>
      <w:r w:rsidR="00A23930" w:rsidRPr="006103C1">
        <w:rPr>
          <w:rFonts w:ascii="Arial" w:hAnsi="Arial" w:cs="Arial"/>
          <w:b/>
          <w:i/>
          <w:caps/>
          <w:snapToGrid w:val="0"/>
          <w:lang w:val="pt-PT"/>
        </w:rPr>
        <w:t xml:space="preserve"> faz</w:t>
      </w:r>
      <w:r w:rsidRPr="006103C1">
        <w:rPr>
          <w:rFonts w:ascii="Arial" w:hAnsi="Arial" w:cs="Arial"/>
          <w:b/>
          <w:snapToGrid w:val="0"/>
          <w:lang w:val="pt-PT"/>
        </w:rPr>
        <w:t xml:space="preserve"> </w:t>
      </w:r>
      <w:r w:rsidR="00EB3A7D" w:rsidRPr="00EB3A7D">
        <w:rPr>
          <w:rFonts w:ascii="Arial" w:hAnsi="Arial" w:cs="Arial"/>
          <w:b/>
          <w:snapToGrid w:val="0"/>
          <w:color w:val="000000" w:themeColor="text1"/>
          <w:lang w:val="pt-PT"/>
        </w:rPr>
        <w:t>SABER QUE A CÂMARA MUNICIPAL APROVOU E EU SANCIONO A SEGUINTE LEI:</w:t>
      </w:r>
      <w:r w:rsidR="00EB3A7D" w:rsidRPr="00EB3A7D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</w:p>
    <w:p w:rsidR="0066471C" w:rsidRPr="0009669D" w:rsidRDefault="0066471C" w:rsidP="0066471C">
      <w:pPr>
        <w:pStyle w:val="Corpodetexto"/>
        <w:spacing w:after="0"/>
        <w:jc w:val="both"/>
        <w:rPr>
          <w:rFonts w:ascii="Arial" w:hAnsi="Arial" w:cs="Arial"/>
          <w:snapToGrid w:val="0"/>
          <w:lang w:val="pt-PT"/>
        </w:rPr>
      </w:pPr>
      <w:r w:rsidRPr="006103C1">
        <w:rPr>
          <w:rFonts w:ascii="Arial" w:hAnsi="Arial" w:cs="Arial"/>
          <w:b/>
          <w:snapToGrid w:val="0"/>
          <w:lang w:val="pt-PT"/>
        </w:rPr>
        <w:t>Art. 1º</w:t>
      </w:r>
      <w:r w:rsidRPr="006103C1">
        <w:rPr>
          <w:rFonts w:ascii="Arial" w:hAnsi="Arial" w:cs="Arial"/>
          <w:snapToGrid w:val="0"/>
          <w:lang w:val="pt-PT"/>
        </w:rPr>
        <w:t xml:space="preserve"> - </w:t>
      </w:r>
      <w:r w:rsidRPr="0009669D">
        <w:rPr>
          <w:rFonts w:ascii="Arial" w:hAnsi="Arial" w:cs="Arial"/>
          <w:snapToGrid w:val="0"/>
          <w:lang w:val="pt-PT"/>
        </w:rPr>
        <w:t xml:space="preserve">Fica o Poder Executivo Municipal autorizado a abrir </w:t>
      </w:r>
      <w:r w:rsidR="00B9665A" w:rsidRPr="0009669D">
        <w:rPr>
          <w:rFonts w:ascii="Arial" w:hAnsi="Arial" w:cs="Arial"/>
          <w:snapToGrid w:val="0"/>
          <w:lang w:val="pt-PT"/>
        </w:rPr>
        <w:t>crédito adicional e</w:t>
      </w:r>
      <w:r w:rsidRPr="0009669D">
        <w:rPr>
          <w:rFonts w:ascii="Arial" w:hAnsi="Arial" w:cs="Arial"/>
          <w:snapToGrid w:val="0"/>
          <w:lang w:val="pt-PT"/>
        </w:rPr>
        <w:t>special</w:t>
      </w:r>
      <w:r w:rsidR="00B9665A" w:rsidRPr="0009669D">
        <w:rPr>
          <w:rFonts w:ascii="Arial" w:hAnsi="Arial" w:cs="Arial"/>
          <w:snapToGrid w:val="0"/>
          <w:lang w:val="pt-PT"/>
        </w:rPr>
        <w:t xml:space="preserve"> </w:t>
      </w:r>
      <w:r w:rsidR="00B9665A" w:rsidRPr="0009669D">
        <w:rPr>
          <w:rFonts w:ascii="Arial" w:hAnsi="Arial" w:cs="Arial"/>
          <w:snapToGrid w:val="0"/>
          <w:color w:val="000000" w:themeColor="text1"/>
          <w:lang w:val="pt-PT"/>
        </w:rPr>
        <w:t xml:space="preserve">por </w:t>
      </w:r>
      <w:r w:rsidR="00DD72C8">
        <w:rPr>
          <w:rFonts w:ascii="Arial" w:hAnsi="Arial" w:cs="Arial"/>
          <w:color w:val="000000" w:themeColor="text1"/>
        </w:rPr>
        <w:t>superávit financeiro</w:t>
      </w:r>
      <w:r w:rsidR="00B9665A" w:rsidRPr="0009669D">
        <w:rPr>
          <w:rFonts w:ascii="Arial" w:hAnsi="Arial" w:cs="Arial"/>
          <w:snapToGrid w:val="0"/>
          <w:color w:val="000000" w:themeColor="text1"/>
          <w:lang w:val="pt-PT"/>
        </w:rPr>
        <w:t>/recebimento de convenio " recursos vinculados",</w:t>
      </w:r>
      <w:r w:rsidRPr="0009669D">
        <w:rPr>
          <w:rFonts w:ascii="Arial" w:hAnsi="Arial" w:cs="Arial"/>
          <w:snapToGrid w:val="0"/>
          <w:lang w:val="pt-PT"/>
        </w:rPr>
        <w:t xml:space="preserve"> no Orçamento vigente, no valor de </w:t>
      </w:r>
      <w:r w:rsidRPr="0009669D">
        <w:rPr>
          <w:rFonts w:ascii="Arial" w:hAnsi="Arial" w:cs="Arial"/>
          <w:snapToGrid w:val="0"/>
          <w:color w:val="000000" w:themeColor="text1"/>
          <w:lang w:val="pt-PT"/>
        </w:rPr>
        <w:t xml:space="preserve">R$ </w:t>
      </w:r>
      <w:r w:rsidR="00DD72C8" w:rsidRPr="002D2E94">
        <w:rPr>
          <w:rFonts w:ascii="Arial" w:hAnsi="Arial" w:cs="Arial"/>
          <w:color w:val="000000" w:themeColor="text1"/>
        </w:rPr>
        <w:t>842.499,08 (oitocentos e quarenta e dois mil quatrocentos e noventa e nove reais e oito centavos</w:t>
      </w:r>
      <w:r w:rsidR="00DD72C8">
        <w:rPr>
          <w:rFonts w:ascii="Arial" w:hAnsi="Arial" w:cs="Arial"/>
          <w:color w:val="000000" w:themeColor="text1"/>
        </w:rPr>
        <w:t>)</w:t>
      </w:r>
      <w:r w:rsidR="00B9665A" w:rsidRPr="0009669D">
        <w:rPr>
          <w:rFonts w:ascii="Arial" w:hAnsi="Arial" w:cs="Arial"/>
          <w:color w:val="000000" w:themeColor="text1"/>
        </w:rPr>
        <w:t xml:space="preserve">, </w:t>
      </w:r>
      <w:r w:rsidRPr="0009669D">
        <w:rPr>
          <w:rFonts w:ascii="Arial" w:hAnsi="Arial" w:cs="Arial"/>
          <w:snapToGrid w:val="0"/>
          <w:lang w:val="pt-PT"/>
        </w:rPr>
        <w:t>no</w:t>
      </w:r>
      <w:r w:rsidR="00B9665A" w:rsidRPr="0009669D">
        <w:rPr>
          <w:rFonts w:ascii="Arial" w:hAnsi="Arial" w:cs="Arial"/>
          <w:snapToGrid w:val="0"/>
          <w:lang w:val="pt-PT"/>
        </w:rPr>
        <w:t>s</w:t>
      </w:r>
      <w:r w:rsidRPr="0009669D">
        <w:rPr>
          <w:rFonts w:ascii="Arial" w:hAnsi="Arial" w:cs="Arial"/>
          <w:snapToGrid w:val="0"/>
          <w:lang w:val="pt-PT"/>
        </w:rPr>
        <w:t xml:space="preserve"> Programa</w:t>
      </w:r>
      <w:r w:rsidR="00B9665A" w:rsidRPr="0009669D">
        <w:rPr>
          <w:rFonts w:ascii="Arial" w:hAnsi="Arial" w:cs="Arial"/>
          <w:snapToGrid w:val="0"/>
          <w:lang w:val="pt-PT"/>
        </w:rPr>
        <w:t>s</w:t>
      </w:r>
      <w:r w:rsidRPr="0009669D">
        <w:rPr>
          <w:rFonts w:ascii="Arial" w:hAnsi="Arial" w:cs="Arial"/>
          <w:snapToGrid w:val="0"/>
          <w:lang w:val="pt-PT"/>
        </w:rPr>
        <w:t xml:space="preserve"> a seguir mencionado:</w:t>
      </w:r>
    </w:p>
    <w:p w:rsidR="0066471C" w:rsidRPr="00DD72C8" w:rsidRDefault="0066471C" w:rsidP="0066471C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5E0DE1" w:rsidRPr="007226C5" w:rsidRDefault="005E0DE1" w:rsidP="005E0DE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226C5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5E0DE1" w:rsidRPr="007226C5" w:rsidRDefault="005E0DE1" w:rsidP="005E0DE1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05</w:t>
      </w:r>
      <w:r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de </w:t>
      </w: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Saude </w:t>
      </w:r>
      <w:r w:rsidRPr="007226C5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</w:t>
      </w:r>
    </w:p>
    <w:p w:rsidR="005E0DE1" w:rsidRPr="00521E98" w:rsidRDefault="005E0DE1" w:rsidP="005E0DE1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Atividade:10.301.1004.2038.0000 </w:t>
      </w:r>
      <w:r w:rsidRPr="00647E49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Gerenciamento de Recursos Vinculados </w:t>
      </w:r>
      <w:r w:rsidRPr="00521E98">
        <w:rPr>
          <w:rFonts w:ascii="Arial" w:hAnsi="Arial" w:cs="Arial"/>
          <w:color w:val="000000" w:themeColor="text1"/>
        </w:rPr>
        <w:t xml:space="preserve"> </w:t>
      </w:r>
    </w:p>
    <w:p w:rsidR="005E0DE1" w:rsidRPr="00DD72C8" w:rsidRDefault="005E0DE1" w:rsidP="005E0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DD72C8">
        <w:rPr>
          <w:rFonts w:ascii="Arial" w:hAnsi="Arial" w:cs="Arial"/>
          <w:color w:val="000000" w:themeColor="text1"/>
          <w:sz w:val="24"/>
          <w:szCs w:val="24"/>
        </w:rPr>
        <w:t xml:space="preserve">33.90.30 – Material de consumo  ..............................................R$     </w:t>
      </w:r>
      <w:r w:rsidR="00DD72C8" w:rsidRPr="00DD72C8">
        <w:rPr>
          <w:rFonts w:ascii="Arial" w:hAnsi="Arial" w:cs="Arial"/>
          <w:color w:val="000000" w:themeColor="text1"/>
          <w:sz w:val="24"/>
          <w:szCs w:val="24"/>
        </w:rPr>
        <w:t>842.499,08</w:t>
      </w:r>
    </w:p>
    <w:p w:rsidR="007226C5" w:rsidRDefault="007226C5" w:rsidP="00F5565F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31C45" w:rsidRPr="00231C45" w:rsidRDefault="00231C45" w:rsidP="00231C4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C45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Pr="00231C45">
        <w:rPr>
          <w:rFonts w:ascii="Arial" w:hAnsi="Arial" w:cs="Arial"/>
          <w:color w:val="000000" w:themeColor="text1"/>
          <w:sz w:val="24"/>
          <w:szCs w:val="24"/>
        </w:rPr>
        <w:t xml:space="preserve"> - Os créditos que trata o presente projeto serão autorizados por lei e abertos por Decreto Executivo, através de superávit financeiro apurado em balaço patrimonial do exercício anterior,   Previstos no Art. 43 § 1º Item I da Lei 4.320/64. </w:t>
      </w:r>
    </w:p>
    <w:p w:rsidR="00151D49" w:rsidRPr="00CF4DFD" w:rsidRDefault="00F5565F" w:rsidP="00CF4DFD">
      <w:pPr>
        <w:jc w:val="both"/>
        <w:rPr>
          <w:rFonts w:ascii="Arial" w:hAnsi="Arial"/>
          <w:color w:val="FF0000"/>
          <w:sz w:val="24"/>
          <w:szCs w:val="24"/>
        </w:rPr>
      </w:pPr>
      <w:r w:rsidRPr="00B9665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6471C" w:rsidRPr="00CF4DFD" w:rsidRDefault="0066471C" w:rsidP="0066471C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</w:p>
    <w:p w:rsidR="0066471C" w:rsidRPr="00CF4DFD" w:rsidRDefault="0066471C" w:rsidP="006647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4DFD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CF4DF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CF4DFD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CF4DFD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6F6521" w:rsidRPr="00B9665A" w:rsidRDefault="006F6521" w:rsidP="0066471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E3D56" w:rsidRDefault="00310DFC" w:rsidP="00B42B52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66471C" w:rsidRPr="006F6521">
        <w:rPr>
          <w:rFonts w:ascii="Arial" w:hAnsi="Arial" w:cs="Arial"/>
        </w:rPr>
        <w:t xml:space="preserve">Itapuã do Oeste - RO, </w:t>
      </w:r>
      <w:r w:rsidR="00231C45">
        <w:rPr>
          <w:rFonts w:ascii="Arial" w:hAnsi="Arial" w:cs="Arial"/>
        </w:rPr>
        <w:t>18</w:t>
      </w:r>
      <w:r w:rsidR="00CF4DFD">
        <w:rPr>
          <w:rFonts w:ascii="Arial" w:hAnsi="Arial" w:cs="Arial"/>
        </w:rPr>
        <w:t xml:space="preserve"> </w:t>
      </w:r>
      <w:r w:rsidR="0066471C" w:rsidRPr="006F6521">
        <w:rPr>
          <w:rFonts w:ascii="Arial" w:hAnsi="Arial" w:cs="Arial"/>
        </w:rPr>
        <w:t xml:space="preserve"> de </w:t>
      </w:r>
      <w:r w:rsidR="00231C45">
        <w:rPr>
          <w:rFonts w:ascii="Arial" w:hAnsi="Arial" w:cs="Arial"/>
        </w:rPr>
        <w:t>Março</w:t>
      </w:r>
      <w:r w:rsidR="00CF4DFD">
        <w:rPr>
          <w:rFonts w:ascii="Arial" w:hAnsi="Arial" w:cs="Arial"/>
        </w:rPr>
        <w:t xml:space="preserve"> de 201</w:t>
      </w:r>
      <w:bookmarkStart w:id="0" w:name="_GoBack"/>
      <w:bookmarkEnd w:id="0"/>
      <w:r w:rsidR="005968DF">
        <w:rPr>
          <w:rFonts w:ascii="Arial" w:hAnsi="Arial" w:cs="Arial"/>
        </w:rPr>
        <w:t>7</w:t>
      </w:r>
    </w:p>
    <w:p w:rsidR="006F6521" w:rsidRDefault="006F6521" w:rsidP="00B42B52">
      <w:pPr>
        <w:pStyle w:val="Corpodetexto"/>
        <w:rPr>
          <w:rFonts w:ascii="Arial" w:hAnsi="Arial" w:cs="Arial"/>
        </w:rPr>
      </w:pPr>
    </w:p>
    <w:p w:rsidR="000D5F34" w:rsidRDefault="000D5F34" w:rsidP="00B42B52">
      <w:pPr>
        <w:pStyle w:val="Corpodetexto"/>
        <w:rPr>
          <w:rFonts w:ascii="Arial" w:hAnsi="Arial" w:cs="Arial"/>
        </w:rPr>
      </w:pPr>
    </w:p>
    <w:p w:rsidR="000D5F34" w:rsidRPr="006103C1" w:rsidRDefault="000D5F34" w:rsidP="00B42B52">
      <w:pPr>
        <w:pStyle w:val="Corpodetexto"/>
        <w:rPr>
          <w:rFonts w:ascii="Arial" w:hAnsi="Arial" w:cs="Arial"/>
        </w:rPr>
      </w:pPr>
    </w:p>
    <w:p w:rsidR="006451B2" w:rsidRDefault="006451B2" w:rsidP="006451B2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51B2" w:rsidRDefault="006451B2" w:rsidP="006451B2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203050" w:rsidRPr="006103C1" w:rsidRDefault="006451B2" w:rsidP="006451B2">
      <w:pPr>
        <w:pStyle w:val="Recuodecorpodetex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sectPr w:rsidR="00203050" w:rsidRPr="006103C1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6471C"/>
    <w:rsid w:val="000047F8"/>
    <w:rsid w:val="00025A5F"/>
    <w:rsid w:val="000505E3"/>
    <w:rsid w:val="00062C56"/>
    <w:rsid w:val="0009669D"/>
    <w:rsid w:val="000A0C90"/>
    <w:rsid w:val="000D1498"/>
    <w:rsid w:val="000D5F34"/>
    <w:rsid w:val="000E1CA5"/>
    <w:rsid w:val="000E7092"/>
    <w:rsid w:val="00103720"/>
    <w:rsid w:val="00115043"/>
    <w:rsid w:val="001150B4"/>
    <w:rsid w:val="00126314"/>
    <w:rsid w:val="00140426"/>
    <w:rsid w:val="00151D49"/>
    <w:rsid w:val="00182569"/>
    <w:rsid w:val="001843D8"/>
    <w:rsid w:val="001B3744"/>
    <w:rsid w:val="001B6BED"/>
    <w:rsid w:val="001D5D94"/>
    <w:rsid w:val="00203050"/>
    <w:rsid w:val="00203750"/>
    <w:rsid w:val="0020437C"/>
    <w:rsid w:val="002044DC"/>
    <w:rsid w:val="00224F19"/>
    <w:rsid w:val="00231C45"/>
    <w:rsid w:val="00250DA1"/>
    <w:rsid w:val="00285132"/>
    <w:rsid w:val="0029597B"/>
    <w:rsid w:val="002C53C6"/>
    <w:rsid w:val="002D2E94"/>
    <w:rsid w:val="002F61F9"/>
    <w:rsid w:val="00310DFC"/>
    <w:rsid w:val="003215BE"/>
    <w:rsid w:val="0032707E"/>
    <w:rsid w:val="00333134"/>
    <w:rsid w:val="00335009"/>
    <w:rsid w:val="00394A5C"/>
    <w:rsid w:val="003F3E98"/>
    <w:rsid w:val="00407971"/>
    <w:rsid w:val="00422053"/>
    <w:rsid w:val="00432836"/>
    <w:rsid w:val="00452146"/>
    <w:rsid w:val="004579A7"/>
    <w:rsid w:val="00467178"/>
    <w:rsid w:val="00475132"/>
    <w:rsid w:val="00480B38"/>
    <w:rsid w:val="004B37B1"/>
    <w:rsid w:val="004D232F"/>
    <w:rsid w:val="004D7C11"/>
    <w:rsid w:val="0050469D"/>
    <w:rsid w:val="00520A9F"/>
    <w:rsid w:val="005240DD"/>
    <w:rsid w:val="00554FBE"/>
    <w:rsid w:val="0056128F"/>
    <w:rsid w:val="00562E33"/>
    <w:rsid w:val="005968DF"/>
    <w:rsid w:val="00597126"/>
    <w:rsid w:val="005A0AA8"/>
    <w:rsid w:val="005E0DE1"/>
    <w:rsid w:val="0060182E"/>
    <w:rsid w:val="006103C1"/>
    <w:rsid w:val="00610634"/>
    <w:rsid w:val="0063088B"/>
    <w:rsid w:val="00632863"/>
    <w:rsid w:val="006451B2"/>
    <w:rsid w:val="00651021"/>
    <w:rsid w:val="0066471C"/>
    <w:rsid w:val="0067425C"/>
    <w:rsid w:val="006A5CD2"/>
    <w:rsid w:val="006D2FC4"/>
    <w:rsid w:val="006F6521"/>
    <w:rsid w:val="007226C5"/>
    <w:rsid w:val="00724B72"/>
    <w:rsid w:val="00747CD8"/>
    <w:rsid w:val="0078019B"/>
    <w:rsid w:val="0078159F"/>
    <w:rsid w:val="00792308"/>
    <w:rsid w:val="007946C6"/>
    <w:rsid w:val="0079655F"/>
    <w:rsid w:val="007A6533"/>
    <w:rsid w:val="007B0E46"/>
    <w:rsid w:val="007F20AA"/>
    <w:rsid w:val="007F4BAA"/>
    <w:rsid w:val="00803A95"/>
    <w:rsid w:val="008107FA"/>
    <w:rsid w:val="0083562F"/>
    <w:rsid w:val="0084737D"/>
    <w:rsid w:val="008708BF"/>
    <w:rsid w:val="00891B9A"/>
    <w:rsid w:val="008F22B4"/>
    <w:rsid w:val="008F330D"/>
    <w:rsid w:val="009024BD"/>
    <w:rsid w:val="00937EA8"/>
    <w:rsid w:val="00973B16"/>
    <w:rsid w:val="009911E2"/>
    <w:rsid w:val="0099649E"/>
    <w:rsid w:val="009A4490"/>
    <w:rsid w:val="009C3348"/>
    <w:rsid w:val="009C70F4"/>
    <w:rsid w:val="009D0143"/>
    <w:rsid w:val="009D2735"/>
    <w:rsid w:val="00A23930"/>
    <w:rsid w:val="00A8280C"/>
    <w:rsid w:val="00A960F7"/>
    <w:rsid w:val="00AA78AC"/>
    <w:rsid w:val="00B05950"/>
    <w:rsid w:val="00B21849"/>
    <w:rsid w:val="00B24270"/>
    <w:rsid w:val="00B42B52"/>
    <w:rsid w:val="00B649CD"/>
    <w:rsid w:val="00B65DBE"/>
    <w:rsid w:val="00B6643E"/>
    <w:rsid w:val="00B9665A"/>
    <w:rsid w:val="00BD65BC"/>
    <w:rsid w:val="00BD6C0F"/>
    <w:rsid w:val="00BF01CA"/>
    <w:rsid w:val="00BF2998"/>
    <w:rsid w:val="00C04F58"/>
    <w:rsid w:val="00C10A11"/>
    <w:rsid w:val="00C1620E"/>
    <w:rsid w:val="00C16E38"/>
    <w:rsid w:val="00C94AF0"/>
    <w:rsid w:val="00CA1F60"/>
    <w:rsid w:val="00CE3D56"/>
    <w:rsid w:val="00CE50AA"/>
    <w:rsid w:val="00CF4DFD"/>
    <w:rsid w:val="00CF7302"/>
    <w:rsid w:val="00D228B5"/>
    <w:rsid w:val="00D50A6B"/>
    <w:rsid w:val="00D818E1"/>
    <w:rsid w:val="00D81FA4"/>
    <w:rsid w:val="00D93686"/>
    <w:rsid w:val="00DB4252"/>
    <w:rsid w:val="00DD72C8"/>
    <w:rsid w:val="00E220BD"/>
    <w:rsid w:val="00E42FBC"/>
    <w:rsid w:val="00E54BC5"/>
    <w:rsid w:val="00E573EE"/>
    <w:rsid w:val="00E63B76"/>
    <w:rsid w:val="00E72B04"/>
    <w:rsid w:val="00E72C6B"/>
    <w:rsid w:val="00E759BC"/>
    <w:rsid w:val="00E84231"/>
    <w:rsid w:val="00EA0DD0"/>
    <w:rsid w:val="00EB3A7D"/>
    <w:rsid w:val="00EC1E75"/>
    <w:rsid w:val="00F5565F"/>
    <w:rsid w:val="00F57EC3"/>
    <w:rsid w:val="00F76E40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notsefaplan01</cp:lastModifiedBy>
  <cp:revision>20</cp:revision>
  <cp:lastPrinted>2013-09-17T14:34:00Z</cp:lastPrinted>
  <dcterms:created xsi:type="dcterms:W3CDTF">2017-02-07T13:08:00Z</dcterms:created>
  <dcterms:modified xsi:type="dcterms:W3CDTF">2017-03-20T11:56:00Z</dcterms:modified>
</cp:coreProperties>
</file>